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8E" w:rsidRDefault="00627A8E" w:rsidP="00A5154B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2019 – 2022</w:t>
      </w:r>
    </w:p>
    <w:p w:rsidR="00627A8E" w:rsidRPr="00627A8E" w:rsidRDefault="00627A8E" w:rsidP="00627A8E">
      <w:pPr>
        <w:pStyle w:val="Default"/>
        <w:numPr>
          <w:ilvl w:val="0"/>
          <w:numId w:val="13"/>
        </w:numPr>
        <w:jc w:val="both"/>
        <w:rPr>
          <w:rStyle w:val="Hyperlink"/>
          <w:iCs/>
          <w:color w:val="000000" w:themeColor="text1"/>
          <w:u w:val="none"/>
        </w:rPr>
      </w:pPr>
      <w:r w:rsidRPr="00627A8E">
        <w:rPr>
          <w:rStyle w:val="Hyperlink"/>
          <w:rFonts w:asciiTheme="minorHAnsi" w:hAnsiTheme="minorHAnsi" w:cstheme="minorHAnsi"/>
          <w:i/>
          <w:iCs/>
          <w:sz w:val="23"/>
          <w:szCs w:val="23"/>
        </w:rPr>
        <w:t xml:space="preserve">Building the future of inclusive finance: the role of </w:t>
      </w:r>
      <w:proofErr w:type="spellStart"/>
      <w:r w:rsidRPr="00627A8E">
        <w:rPr>
          <w:rStyle w:val="Hyperlink"/>
          <w:rFonts w:asciiTheme="minorHAnsi" w:hAnsiTheme="minorHAnsi" w:cstheme="minorHAnsi"/>
          <w:i/>
          <w:iCs/>
          <w:sz w:val="23"/>
          <w:szCs w:val="23"/>
        </w:rPr>
        <w:t>Fintechs</w:t>
      </w:r>
      <w:proofErr w:type="spellEnd"/>
      <w:r w:rsidRPr="00627A8E">
        <w:rPr>
          <w:rStyle w:val="Hyperlink"/>
          <w:rFonts w:asciiTheme="minorHAnsi" w:hAnsiTheme="minorHAnsi" w:cstheme="minorHAnsi"/>
          <w:i/>
          <w:iCs/>
          <w:sz w:val="23"/>
          <w:szCs w:val="23"/>
        </w:rPr>
        <w:t xml:space="preserve"> and digitalisation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Pr="00627A8E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- </w:t>
      </w:r>
      <w:r w:rsidRPr="00627A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 xml:space="preserve">University of </w:t>
      </w:r>
      <w:proofErr w:type="spellStart"/>
      <w:r w:rsidRPr="00627A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>Twente</w:t>
      </w:r>
      <w:proofErr w:type="spellEnd"/>
      <w:r w:rsidRPr="00627A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>, Netherlands</w:t>
      </w:r>
    </w:p>
    <w:p w:rsidR="00627A8E" w:rsidRPr="00627A8E" w:rsidRDefault="00627A8E" w:rsidP="00627A8E">
      <w:pPr>
        <w:pStyle w:val="Default"/>
        <w:ind w:left="360"/>
        <w:jc w:val="both"/>
        <w:rPr>
          <w:rStyle w:val="Hyperlink"/>
          <w:iCs/>
          <w:color w:val="000000" w:themeColor="text1"/>
          <w:u w:val="none"/>
        </w:rPr>
      </w:pPr>
    </w:p>
    <w:p w:rsidR="00627A8E" w:rsidRPr="00627A8E" w:rsidRDefault="00627A8E" w:rsidP="00627A8E">
      <w:pPr>
        <w:pStyle w:val="Default"/>
        <w:numPr>
          <w:ilvl w:val="0"/>
          <w:numId w:val="13"/>
        </w:numPr>
        <w:jc w:val="both"/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</w:pPr>
      <w:r w:rsidRPr="00627A8E">
        <w:rPr>
          <w:rStyle w:val="Hyperlink"/>
          <w:rFonts w:asciiTheme="minorHAnsi" w:hAnsiTheme="minorHAnsi" w:cstheme="minorHAnsi"/>
          <w:i/>
          <w:iCs/>
          <w:sz w:val="23"/>
          <w:szCs w:val="23"/>
        </w:rPr>
        <w:t xml:space="preserve">Incorporating environmental, social and governance (ESG) criteria in credit analysis and ratings </w:t>
      </w:r>
      <w:r w:rsidRPr="00627A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 xml:space="preserve">- </w:t>
      </w:r>
      <w:proofErr w:type="spellStart"/>
      <w:r w:rsidRPr="00627A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>Università</w:t>
      </w:r>
      <w:proofErr w:type="spellEnd"/>
      <w:r w:rsidRPr="00627A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 xml:space="preserve"> Ca' </w:t>
      </w:r>
      <w:proofErr w:type="spellStart"/>
      <w:r w:rsidRPr="00627A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>Foscari</w:t>
      </w:r>
      <w:proofErr w:type="spellEnd"/>
      <w:r w:rsidRPr="00627A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 xml:space="preserve"> </w:t>
      </w:r>
      <w:proofErr w:type="spellStart"/>
      <w:r w:rsidRPr="00627A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>Venezia</w:t>
      </w:r>
      <w:proofErr w:type="spellEnd"/>
      <w:r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>, Italy</w:t>
      </w:r>
    </w:p>
    <w:p w:rsidR="00627A8E" w:rsidRDefault="00627A8E" w:rsidP="00A5154B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11E71" w:rsidRPr="0076778E" w:rsidRDefault="00511E71" w:rsidP="00A5154B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r w:rsidRPr="0076778E">
        <w:rPr>
          <w:rFonts w:asciiTheme="minorHAnsi" w:hAnsiTheme="minorHAnsi" w:cstheme="minorHAnsi"/>
          <w:b/>
          <w:sz w:val="23"/>
          <w:szCs w:val="23"/>
        </w:rPr>
        <w:t>2018-2021</w:t>
      </w:r>
    </w:p>
    <w:p w:rsidR="00511E71" w:rsidRPr="0076778E" w:rsidRDefault="00B15E3E" w:rsidP="003654C5">
      <w:pPr>
        <w:pStyle w:val="Default"/>
        <w:numPr>
          <w:ilvl w:val="0"/>
          <w:numId w:val="2"/>
        </w:numPr>
        <w:spacing w:after="142"/>
        <w:ind w:left="360"/>
        <w:jc w:val="both"/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</w:pPr>
      <w:hyperlink r:id="rId7" w:anchor="ulp" w:history="1">
        <w:r w:rsidR="00511E7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Improving the measurement of the indirect effects of investment projects: specifying and calibrating EIA meth</w:t>
        </w:r>
        <w:r w:rsidR="00511E7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 xml:space="preserve">ods to maximise compatibility with CBA </w:t>
        </w:r>
        <w:r w:rsidR="00A5154B" w:rsidRPr="0076778E">
          <w:rPr>
            <w:rStyle w:val="Hyperlink"/>
            <w:rFonts w:asciiTheme="minorHAnsi" w:hAnsiTheme="minorHAnsi" w:cstheme="minorHAnsi"/>
            <w:iCs/>
            <w:color w:val="000000" w:themeColor="text1"/>
            <w:sz w:val="23"/>
            <w:szCs w:val="23"/>
            <w:u w:val="none"/>
          </w:rPr>
          <w:t>–</w:t>
        </w:r>
      </w:hyperlink>
      <w:r w:rsidR="00511E71" w:rsidRPr="007677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 xml:space="preserve"> Universi</w:t>
      </w:r>
      <w:r w:rsidR="00A5154B" w:rsidRPr="007677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 xml:space="preserve">dad de </w:t>
      </w:r>
      <w:r w:rsidR="00511E71" w:rsidRPr="007677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 xml:space="preserve">Las Palmas de Gran </w:t>
      </w:r>
      <w:proofErr w:type="spellStart"/>
      <w:r w:rsidR="00511E71" w:rsidRPr="007677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>Canaria</w:t>
      </w:r>
      <w:proofErr w:type="spellEnd"/>
      <w:r w:rsidR="00511E71" w:rsidRPr="007677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 xml:space="preserve">, Spain </w:t>
      </w:r>
    </w:p>
    <w:p w:rsidR="00511E71" w:rsidRPr="0076778E" w:rsidRDefault="00B15E3E" w:rsidP="003654C5">
      <w:pPr>
        <w:pStyle w:val="Default"/>
        <w:numPr>
          <w:ilvl w:val="0"/>
          <w:numId w:val="2"/>
        </w:numPr>
        <w:spacing w:after="142"/>
        <w:ind w:left="360"/>
        <w:jc w:val="both"/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</w:pPr>
      <w:hyperlink r:id="rId8" w:anchor="udi" w:history="1">
        <w:r w:rsidR="00511E7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The economic effects of a joint European security and defence policy</w:t>
        </w:r>
      </w:hyperlink>
      <w:r w:rsidR="00511E71" w:rsidRPr="0076778E">
        <w:rPr>
          <w:rStyle w:val="Hyperlink"/>
          <w:rFonts w:asciiTheme="minorHAnsi" w:hAnsiTheme="minorHAnsi" w:cstheme="minorHAnsi"/>
          <w:iCs/>
          <w:sz w:val="23"/>
          <w:szCs w:val="23"/>
        </w:rPr>
        <w:t xml:space="preserve"> </w:t>
      </w:r>
      <w:r w:rsidR="009A2431" w:rsidRPr="007677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>–</w:t>
      </w:r>
      <w:r w:rsidR="00511E71" w:rsidRPr="007677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 xml:space="preserve"> </w:t>
      </w:r>
      <w:proofErr w:type="spellStart"/>
      <w:r w:rsidR="009A2431" w:rsidRPr="007677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>Università</w:t>
      </w:r>
      <w:proofErr w:type="spellEnd"/>
      <w:r w:rsidR="009A2431" w:rsidRPr="007677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 xml:space="preserve"> di </w:t>
      </w:r>
      <w:r w:rsidR="00511E71" w:rsidRPr="007677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>Bologna, Italy</w:t>
      </w:r>
      <w:r w:rsidR="00A5154B" w:rsidRPr="0076778E">
        <w:rPr>
          <w:rStyle w:val="Hyperlink"/>
          <w:rFonts w:asciiTheme="minorHAnsi" w:hAnsiTheme="minorHAnsi" w:cstheme="minorHAnsi"/>
          <w:iCs/>
          <w:color w:val="000000" w:themeColor="text1"/>
          <w:sz w:val="23"/>
          <w:szCs w:val="23"/>
          <w:u w:val="none"/>
        </w:rPr>
        <w:t xml:space="preserve"> </w:t>
      </w:r>
    </w:p>
    <w:p w:rsidR="00A5154B" w:rsidRPr="0076778E" w:rsidRDefault="00A5154B" w:rsidP="00A5154B">
      <w:pPr>
        <w:pStyle w:val="Default"/>
        <w:ind w:left="360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11E71" w:rsidRPr="0076778E" w:rsidRDefault="00511E71" w:rsidP="00A5154B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r w:rsidRPr="0076778E">
        <w:rPr>
          <w:rFonts w:asciiTheme="minorHAnsi" w:hAnsiTheme="minorHAnsi" w:cstheme="minorHAnsi"/>
          <w:b/>
          <w:sz w:val="23"/>
          <w:szCs w:val="23"/>
        </w:rPr>
        <w:t>2016-2019</w:t>
      </w:r>
    </w:p>
    <w:p w:rsidR="00F13D32" w:rsidRPr="0076778E" w:rsidRDefault="00B15E3E" w:rsidP="00A5154B">
      <w:pPr>
        <w:pStyle w:val="Defaul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9" w:anchor="ucs" w:history="1">
        <w:r w:rsidR="00511E71" w:rsidRPr="0076778E">
          <w:rPr>
            <w:rStyle w:val="Hyperlink"/>
            <w:rFonts w:asciiTheme="minorHAnsi" w:hAnsiTheme="minorHAnsi" w:cstheme="minorHAnsi"/>
            <w:i/>
            <w:sz w:val="23"/>
            <w:szCs w:val="23"/>
          </w:rPr>
          <w:t>Impact of microfinance on financial and social inclusion in Europe</w:t>
        </w:r>
      </w:hyperlink>
      <w:r w:rsidR="00511E71" w:rsidRPr="0076778E">
        <w:rPr>
          <w:rFonts w:asciiTheme="minorHAnsi" w:hAnsiTheme="minorHAnsi" w:cstheme="minorHAnsi"/>
          <w:sz w:val="23"/>
          <w:szCs w:val="23"/>
        </w:rPr>
        <w:t xml:space="preserve"> - </w:t>
      </w:r>
      <w:proofErr w:type="spellStart"/>
      <w:r w:rsidR="00511E71" w:rsidRPr="0076778E">
        <w:rPr>
          <w:rFonts w:asciiTheme="minorHAnsi" w:hAnsiTheme="minorHAnsi" w:cstheme="minorHAnsi"/>
          <w:sz w:val="23"/>
          <w:szCs w:val="23"/>
        </w:rPr>
        <w:t>Università</w:t>
      </w:r>
      <w:proofErr w:type="spellEnd"/>
      <w:r w:rsidR="00511E71" w:rsidRPr="0076778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511E71" w:rsidRPr="0076778E">
        <w:rPr>
          <w:rFonts w:asciiTheme="minorHAnsi" w:hAnsiTheme="minorHAnsi" w:cstheme="minorHAnsi"/>
          <w:sz w:val="23"/>
          <w:szCs w:val="23"/>
        </w:rPr>
        <w:t>Cattolica</w:t>
      </w:r>
      <w:proofErr w:type="spellEnd"/>
      <w:r w:rsidR="00511E71" w:rsidRPr="0076778E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511E71" w:rsidRPr="0076778E">
        <w:rPr>
          <w:rFonts w:asciiTheme="minorHAnsi" w:hAnsiTheme="minorHAnsi" w:cstheme="minorHAnsi"/>
          <w:sz w:val="23"/>
          <w:szCs w:val="23"/>
        </w:rPr>
        <w:t>del</w:t>
      </w:r>
      <w:proofErr w:type="gramEnd"/>
      <w:r w:rsidR="00511E71" w:rsidRPr="0076778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511E71" w:rsidRPr="0076778E">
        <w:rPr>
          <w:rFonts w:asciiTheme="minorHAnsi" w:hAnsiTheme="minorHAnsi" w:cstheme="minorHAnsi"/>
          <w:sz w:val="23"/>
          <w:szCs w:val="23"/>
        </w:rPr>
        <w:t>Sacro</w:t>
      </w:r>
      <w:proofErr w:type="spellEnd"/>
      <w:r w:rsidR="00511E71" w:rsidRPr="0076778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511E71" w:rsidRPr="0076778E">
        <w:rPr>
          <w:rFonts w:asciiTheme="minorHAnsi" w:hAnsiTheme="minorHAnsi" w:cstheme="minorHAnsi"/>
          <w:sz w:val="23"/>
          <w:szCs w:val="23"/>
        </w:rPr>
        <w:t>Cuore</w:t>
      </w:r>
      <w:proofErr w:type="spellEnd"/>
      <w:r w:rsidR="00511E71" w:rsidRPr="0076778E">
        <w:rPr>
          <w:rFonts w:asciiTheme="minorHAnsi" w:hAnsiTheme="minorHAnsi" w:cstheme="minorHAnsi"/>
          <w:sz w:val="23"/>
          <w:szCs w:val="23"/>
        </w:rPr>
        <w:t xml:space="preserve">, </w:t>
      </w:r>
      <w:r w:rsidR="0076778E">
        <w:rPr>
          <w:rFonts w:asciiTheme="minorHAnsi" w:hAnsiTheme="minorHAnsi" w:cstheme="minorHAnsi"/>
          <w:sz w:val="23"/>
          <w:szCs w:val="23"/>
        </w:rPr>
        <w:t xml:space="preserve">Milan, </w:t>
      </w:r>
      <w:r w:rsidR="00511E71" w:rsidRPr="0076778E">
        <w:rPr>
          <w:rFonts w:asciiTheme="minorHAnsi" w:hAnsiTheme="minorHAnsi" w:cstheme="minorHAnsi"/>
          <w:sz w:val="23"/>
          <w:szCs w:val="23"/>
        </w:rPr>
        <w:t>Italy.</w:t>
      </w:r>
    </w:p>
    <w:p w:rsidR="00511E71" w:rsidRPr="0076778E" w:rsidRDefault="00F13D32" w:rsidP="00A5154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76778E">
        <w:rPr>
          <w:rFonts w:asciiTheme="minorHAnsi" w:hAnsiTheme="minorHAnsi" w:cstheme="minorHAnsi"/>
          <w:sz w:val="23"/>
          <w:szCs w:val="23"/>
        </w:rPr>
        <w:t xml:space="preserve"> </w:t>
      </w:r>
    </w:p>
    <w:p w:rsidR="00F13D32" w:rsidRPr="0076778E" w:rsidRDefault="00F13D32" w:rsidP="00A5154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76778E">
        <w:rPr>
          <w:rFonts w:asciiTheme="minorHAnsi" w:hAnsiTheme="minorHAnsi" w:cstheme="minorHAnsi"/>
          <w:b/>
          <w:bCs/>
          <w:sz w:val="23"/>
          <w:szCs w:val="23"/>
        </w:rPr>
        <w:t xml:space="preserve">2015-2018 </w:t>
      </w:r>
    </w:p>
    <w:p w:rsidR="00F13D32" w:rsidRPr="0076778E" w:rsidRDefault="00B15E3E" w:rsidP="00A5154B">
      <w:pPr>
        <w:pStyle w:val="Defaul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10" w:anchor="ssa" w:history="1"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How can larger organisations also be innovative organisations?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- </w:t>
      </w:r>
      <w:proofErr w:type="spellStart"/>
      <w:r w:rsidR="00F13D32" w:rsidRPr="0076778E">
        <w:rPr>
          <w:rFonts w:asciiTheme="minorHAnsi" w:hAnsiTheme="minorHAnsi" w:cstheme="minorHAnsi"/>
          <w:sz w:val="23"/>
          <w:szCs w:val="23"/>
        </w:rPr>
        <w:t>Scuola</w:t>
      </w:r>
      <w:proofErr w:type="spellEnd"/>
      <w:r w:rsidR="00F13D32" w:rsidRPr="0076778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F13D32" w:rsidRPr="0076778E">
        <w:rPr>
          <w:rFonts w:asciiTheme="minorHAnsi" w:hAnsiTheme="minorHAnsi" w:cstheme="minorHAnsi"/>
          <w:sz w:val="23"/>
          <w:szCs w:val="23"/>
        </w:rPr>
        <w:t>Superiore</w:t>
      </w:r>
      <w:proofErr w:type="spellEnd"/>
      <w:r w:rsidR="00F13D32" w:rsidRPr="0076778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F13D32" w:rsidRPr="0076778E">
        <w:rPr>
          <w:rFonts w:asciiTheme="minorHAnsi" w:hAnsiTheme="minorHAnsi" w:cstheme="minorHAnsi"/>
          <w:sz w:val="23"/>
          <w:szCs w:val="23"/>
        </w:rPr>
        <w:t>Sant’Anna</w:t>
      </w:r>
      <w:proofErr w:type="spellEnd"/>
      <w:r w:rsidR="00F13D32" w:rsidRPr="0076778E">
        <w:rPr>
          <w:rFonts w:asciiTheme="minorHAnsi" w:hAnsiTheme="minorHAnsi" w:cstheme="minorHAnsi"/>
          <w:sz w:val="23"/>
          <w:szCs w:val="23"/>
        </w:rPr>
        <w:t xml:space="preserve">, </w:t>
      </w:r>
      <w:r w:rsidR="0076778E">
        <w:rPr>
          <w:rFonts w:asciiTheme="minorHAnsi" w:hAnsiTheme="minorHAnsi" w:cstheme="minorHAnsi"/>
          <w:sz w:val="23"/>
          <w:szCs w:val="23"/>
        </w:rPr>
        <w:t xml:space="preserve">Pisa, 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Italy </w:t>
      </w:r>
    </w:p>
    <w:p w:rsidR="00F13D32" w:rsidRPr="0076778E" w:rsidRDefault="00F13D32" w:rsidP="00A5154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F13D32" w:rsidRPr="0076778E" w:rsidRDefault="00F13D32" w:rsidP="00A5154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76778E">
        <w:rPr>
          <w:rFonts w:asciiTheme="minorHAnsi" w:hAnsiTheme="minorHAnsi" w:cstheme="minorHAnsi"/>
          <w:b/>
          <w:bCs/>
          <w:sz w:val="23"/>
          <w:szCs w:val="23"/>
        </w:rPr>
        <w:t xml:space="preserve">2014-2017 </w:t>
      </w:r>
    </w:p>
    <w:p w:rsidR="00F13D32" w:rsidRPr="0076778E" w:rsidRDefault="00B15E3E" w:rsidP="003654C5">
      <w:pPr>
        <w:pStyle w:val="Default"/>
        <w:numPr>
          <w:ilvl w:val="0"/>
          <w:numId w:val="2"/>
        </w:numPr>
        <w:spacing w:after="142"/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11" w:anchor="ude" w:history="1"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Demographic change in the EU, the oldest-old and the need for innovative models of more efficient elderly care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- </w:t>
      </w:r>
      <w:proofErr w:type="spellStart"/>
      <w:r w:rsidR="00A5154B" w:rsidRPr="0076778E">
        <w:rPr>
          <w:rFonts w:asciiTheme="minorHAnsi" w:hAnsiTheme="minorHAnsi" w:cstheme="minorHAnsi"/>
          <w:sz w:val="23"/>
          <w:szCs w:val="23"/>
        </w:rPr>
        <w:t>Universität</w:t>
      </w:r>
      <w:proofErr w:type="spellEnd"/>
      <w:r w:rsidR="00A5154B" w:rsidRPr="0076778E">
        <w:rPr>
          <w:rFonts w:asciiTheme="minorHAnsi" w:hAnsiTheme="minorHAnsi" w:cstheme="minorHAnsi"/>
          <w:sz w:val="23"/>
          <w:szCs w:val="23"/>
        </w:rPr>
        <w:t xml:space="preserve"> Duisburg-Essen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, Germany </w:t>
      </w:r>
    </w:p>
    <w:p w:rsidR="00F13D32" w:rsidRPr="0076778E" w:rsidRDefault="00B15E3E" w:rsidP="00A5154B">
      <w:pPr>
        <w:pStyle w:val="Defaul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12" w:anchor="lse" w:history="1"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Economic analysis of energy efficiency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- London School of Economics and Political Science, United Kingdom </w:t>
      </w:r>
    </w:p>
    <w:p w:rsidR="00F13D32" w:rsidRPr="0076778E" w:rsidRDefault="00F13D32" w:rsidP="00A5154B">
      <w:pPr>
        <w:pStyle w:val="Default"/>
        <w:ind w:left="360" w:hanging="360"/>
        <w:jc w:val="both"/>
        <w:rPr>
          <w:rFonts w:asciiTheme="minorHAnsi" w:hAnsiTheme="minorHAnsi" w:cstheme="minorHAnsi"/>
          <w:sz w:val="23"/>
          <w:szCs w:val="23"/>
        </w:rPr>
      </w:pPr>
    </w:p>
    <w:p w:rsidR="00F13D32" w:rsidRPr="0076778E" w:rsidRDefault="00F13D32" w:rsidP="00A5154B">
      <w:pPr>
        <w:pStyle w:val="Default"/>
        <w:ind w:left="360" w:hanging="360"/>
        <w:jc w:val="both"/>
        <w:rPr>
          <w:rFonts w:asciiTheme="minorHAnsi" w:hAnsiTheme="minorHAnsi" w:cstheme="minorHAnsi"/>
          <w:sz w:val="23"/>
          <w:szCs w:val="23"/>
        </w:rPr>
      </w:pPr>
      <w:r w:rsidRPr="0076778E">
        <w:rPr>
          <w:rFonts w:asciiTheme="minorHAnsi" w:hAnsiTheme="minorHAnsi" w:cstheme="minorHAnsi"/>
          <w:b/>
          <w:bCs/>
          <w:sz w:val="23"/>
          <w:szCs w:val="23"/>
        </w:rPr>
        <w:t xml:space="preserve">2013-2016 </w:t>
      </w:r>
    </w:p>
    <w:p w:rsidR="00F13D32" w:rsidRPr="0076778E" w:rsidRDefault="00B15E3E" w:rsidP="00A5154B">
      <w:pPr>
        <w:pStyle w:val="Default"/>
        <w:numPr>
          <w:ilvl w:val="0"/>
          <w:numId w:val="3"/>
        </w:numPr>
        <w:spacing w:after="142"/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13" w:anchor="uos" w:history="1"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Administrative capacity building in Europe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- University of Strathclyde, United Kingdom </w:t>
      </w:r>
    </w:p>
    <w:p w:rsidR="00F13D32" w:rsidRPr="0076778E" w:rsidRDefault="00B15E3E" w:rsidP="00A5154B">
      <w:pPr>
        <w:pStyle w:val="Defaul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14" w:anchor="upm" w:history="1"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Smart city development: applying European and international experience to the Mediterranean region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- Universidad </w:t>
      </w:r>
      <w:proofErr w:type="spellStart"/>
      <w:r w:rsidR="00F13D32" w:rsidRPr="0076778E">
        <w:rPr>
          <w:rFonts w:asciiTheme="minorHAnsi" w:hAnsiTheme="minorHAnsi" w:cstheme="minorHAnsi"/>
          <w:sz w:val="23"/>
          <w:szCs w:val="23"/>
        </w:rPr>
        <w:t>Politécnica</w:t>
      </w:r>
      <w:proofErr w:type="spellEnd"/>
      <w:r w:rsidR="00F13D32" w:rsidRPr="0076778E">
        <w:rPr>
          <w:rFonts w:asciiTheme="minorHAnsi" w:hAnsiTheme="minorHAnsi" w:cstheme="minorHAnsi"/>
          <w:sz w:val="23"/>
          <w:szCs w:val="23"/>
        </w:rPr>
        <w:t xml:space="preserve"> de Madrid, Spain </w:t>
      </w:r>
    </w:p>
    <w:p w:rsidR="00F13D32" w:rsidRPr="0076778E" w:rsidRDefault="00F13D32" w:rsidP="00A5154B">
      <w:pPr>
        <w:pStyle w:val="Default"/>
        <w:ind w:left="360" w:hanging="360"/>
        <w:jc w:val="both"/>
        <w:rPr>
          <w:rFonts w:asciiTheme="minorHAnsi" w:hAnsiTheme="minorHAnsi" w:cstheme="minorHAnsi"/>
          <w:sz w:val="23"/>
          <w:szCs w:val="23"/>
        </w:rPr>
      </w:pPr>
    </w:p>
    <w:p w:rsidR="00F13D32" w:rsidRPr="0076778E" w:rsidRDefault="00F13D32" w:rsidP="00A5154B">
      <w:pPr>
        <w:pStyle w:val="Default"/>
        <w:ind w:left="360" w:hanging="360"/>
        <w:jc w:val="both"/>
        <w:rPr>
          <w:rFonts w:asciiTheme="minorHAnsi" w:hAnsiTheme="minorHAnsi" w:cstheme="minorHAnsi"/>
          <w:sz w:val="23"/>
          <w:szCs w:val="23"/>
        </w:rPr>
      </w:pPr>
      <w:r w:rsidRPr="0076778E">
        <w:rPr>
          <w:rFonts w:asciiTheme="minorHAnsi" w:hAnsiTheme="minorHAnsi" w:cstheme="minorHAnsi"/>
          <w:b/>
          <w:bCs/>
          <w:sz w:val="23"/>
          <w:szCs w:val="23"/>
        </w:rPr>
        <w:t xml:space="preserve">2012-2015 </w:t>
      </w:r>
    </w:p>
    <w:p w:rsidR="00F13D32" w:rsidRPr="0076778E" w:rsidRDefault="00B15E3E" w:rsidP="00A5154B">
      <w:pPr>
        <w:pStyle w:val="Default"/>
        <w:numPr>
          <w:ilvl w:val="0"/>
          <w:numId w:val="4"/>
        </w:numPr>
        <w:spacing w:after="142"/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15" w:anchor="ies" w:history="1"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Measuring impact beyond financial return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F13D32" w:rsidRPr="0076778E">
        <w:rPr>
          <w:rFonts w:asciiTheme="minorHAnsi" w:hAnsiTheme="minorHAnsi" w:cstheme="minorHAnsi"/>
          <w:sz w:val="23"/>
          <w:szCs w:val="23"/>
        </w:rPr>
        <w:t>- IESE,</w:t>
      </w:r>
      <w:r w:rsidR="0076778E">
        <w:rPr>
          <w:rFonts w:asciiTheme="minorHAnsi" w:hAnsiTheme="minorHAnsi" w:cstheme="minorHAnsi"/>
          <w:sz w:val="23"/>
          <w:szCs w:val="23"/>
        </w:rPr>
        <w:t xml:space="preserve"> Barcelona,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 Spain </w:t>
      </w:r>
    </w:p>
    <w:p w:rsidR="00F13D32" w:rsidRPr="0076778E" w:rsidRDefault="00B15E3E" w:rsidP="00A5154B">
      <w:pPr>
        <w:pStyle w:val="ListParagraph"/>
        <w:numPr>
          <w:ilvl w:val="0"/>
          <w:numId w:val="4"/>
        </w:numPr>
        <w:ind w:left="360"/>
        <w:jc w:val="both"/>
        <w:rPr>
          <w:rFonts w:cstheme="minorHAnsi"/>
          <w:color w:val="000000"/>
          <w:sz w:val="23"/>
          <w:szCs w:val="23"/>
        </w:rPr>
      </w:pPr>
      <w:hyperlink r:id="rId16" w:anchor="usm" w:history="1">
        <w:r w:rsidR="00F13D32" w:rsidRPr="0076778E">
          <w:rPr>
            <w:rStyle w:val="Hyperlink"/>
            <w:rFonts w:cstheme="minorHAnsi"/>
            <w:i/>
            <w:iCs/>
            <w:sz w:val="23"/>
            <w:szCs w:val="23"/>
          </w:rPr>
          <w:t>Cost/Benefit analysis in the research, development and innovation sector</w:t>
        </w:r>
      </w:hyperlink>
      <w:r w:rsidR="00F13D32" w:rsidRPr="0076778E">
        <w:rPr>
          <w:rFonts w:cstheme="minorHAnsi"/>
          <w:i/>
          <w:iCs/>
          <w:sz w:val="23"/>
          <w:szCs w:val="23"/>
        </w:rPr>
        <w:t xml:space="preserve"> </w:t>
      </w:r>
      <w:r w:rsidR="00F13D32" w:rsidRPr="0076778E">
        <w:rPr>
          <w:rFonts w:cstheme="minorHAnsi"/>
          <w:sz w:val="23"/>
          <w:szCs w:val="23"/>
        </w:rPr>
        <w:t xml:space="preserve">- </w:t>
      </w:r>
      <w:proofErr w:type="spellStart"/>
      <w:r w:rsidR="00A5154B" w:rsidRPr="0076778E">
        <w:rPr>
          <w:rFonts w:cstheme="minorHAnsi"/>
          <w:color w:val="000000"/>
          <w:sz w:val="23"/>
          <w:szCs w:val="23"/>
        </w:rPr>
        <w:t>Università</w:t>
      </w:r>
      <w:proofErr w:type="spellEnd"/>
      <w:r w:rsidR="00A5154B" w:rsidRPr="0076778E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="00A5154B" w:rsidRPr="0076778E">
        <w:rPr>
          <w:rFonts w:cstheme="minorHAnsi"/>
          <w:color w:val="000000"/>
          <w:sz w:val="23"/>
          <w:szCs w:val="23"/>
        </w:rPr>
        <w:t>degli</w:t>
      </w:r>
      <w:proofErr w:type="spellEnd"/>
      <w:r w:rsidR="00A5154B" w:rsidRPr="0076778E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="00A5154B" w:rsidRPr="0076778E">
        <w:rPr>
          <w:rFonts w:cstheme="minorHAnsi"/>
          <w:color w:val="000000"/>
          <w:sz w:val="23"/>
          <w:szCs w:val="23"/>
        </w:rPr>
        <w:t>Studi</w:t>
      </w:r>
      <w:proofErr w:type="spellEnd"/>
      <w:r w:rsidR="00A5154B" w:rsidRPr="0076778E">
        <w:rPr>
          <w:rFonts w:cstheme="minorHAnsi"/>
          <w:color w:val="000000"/>
          <w:sz w:val="23"/>
          <w:szCs w:val="23"/>
        </w:rPr>
        <w:t xml:space="preserve"> di Milano, Italy </w:t>
      </w:r>
      <w:r w:rsidR="00F13D32" w:rsidRPr="0076778E">
        <w:rPr>
          <w:rFonts w:cstheme="minorHAnsi"/>
          <w:sz w:val="23"/>
          <w:szCs w:val="23"/>
        </w:rPr>
        <w:t xml:space="preserve"> </w:t>
      </w:r>
    </w:p>
    <w:p w:rsidR="00F13D32" w:rsidRPr="0076778E" w:rsidRDefault="00B15E3E" w:rsidP="00A5154B">
      <w:pPr>
        <w:pStyle w:val="Defaul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17" w:anchor="uog" w:history="1"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Financial literacy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- University of Groningen, the Netherlands </w:t>
      </w:r>
    </w:p>
    <w:p w:rsidR="00F13D32" w:rsidRPr="0076778E" w:rsidRDefault="00F13D32" w:rsidP="00A5154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627A8E" w:rsidRDefault="00627A8E" w:rsidP="00A5154B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627A8E" w:rsidRDefault="00627A8E" w:rsidP="00A5154B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F13D32" w:rsidRPr="0076778E" w:rsidRDefault="00F13D32" w:rsidP="00A5154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 w:rsidRPr="0076778E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2011-2014 </w:t>
      </w:r>
    </w:p>
    <w:p w:rsidR="00F13D32" w:rsidRPr="0076778E" w:rsidRDefault="00B15E3E" w:rsidP="00A5154B">
      <w:pPr>
        <w:pStyle w:val="Default"/>
        <w:numPr>
          <w:ilvl w:val="0"/>
          <w:numId w:val="5"/>
        </w:numPr>
        <w:spacing w:after="142"/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18" w:anchor="udi" w:history="1"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European IP regimes and their impact on technology transfer/IP finance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511E71" w:rsidRPr="0076778E">
        <w:rPr>
          <w:rFonts w:asciiTheme="minorHAnsi" w:hAnsiTheme="minorHAnsi" w:cstheme="minorHAnsi"/>
          <w:sz w:val="23"/>
          <w:szCs w:val="23"/>
        </w:rPr>
        <w:t xml:space="preserve">– </w:t>
      </w:r>
      <w:proofErr w:type="spellStart"/>
      <w:r w:rsidR="009A2431" w:rsidRPr="0076778E">
        <w:rPr>
          <w:rFonts w:asciiTheme="minorHAnsi" w:hAnsiTheme="minorHAnsi" w:cstheme="minorHAnsi"/>
          <w:sz w:val="23"/>
          <w:szCs w:val="23"/>
        </w:rPr>
        <w:t>Università</w:t>
      </w:r>
      <w:proofErr w:type="spellEnd"/>
      <w:r w:rsidR="009A2431" w:rsidRPr="0076778E">
        <w:rPr>
          <w:rFonts w:asciiTheme="minorHAnsi" w:hAnsiTheme="minorHAnsi" w:cstheme="minorHAnsi"/>
          <w:sz w:val="23"/>
          <w:szCs w:val="23"/>
        </w:rPr>
        <w:t xml:space="preserve"> di Bologna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, Italy </w:t>
      </w:r>
    </w:p>
    <w:p w:rsidR="00F13D32" w:rsidRPr="0076778E" w:rsidRDefault="00B15E3E" w:rsidP="00A5154B">
      <w:pPr>
        <w:pStyle w:val="Default"/>
        <w:numPr>
          <w:ilvl w:val="0"/>
          <w:numId w:val="5"/>
        </w:numPr>
        <w:spacing w:after="142"/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19" w:anchor="kul" w:history="1"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Analysis of investment needs in infrastructure sectors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- </w:t>
      </w:r>
      <w:proofErr w:type="spellStart"/>
      <w:r w:rsidR="00F13D32" w:rsidRPr="0076778E">
        <w:rPr>
          <w:rFonts w:asciiTheme="minorHAnsi" w:hAnsiTheme="minorHAnsi" w:cstheme="minorHAnsi"/>
          <w:sz w:val="23"/>
          <w:szCs w:val="23"/>
        </w:rPr>
        <w:t>Katholieke</w:t>
      </w:r>
      <w:proofErr w:type="spellEnd"/>
      <w:r w:rsidR="00F13D32" w:rsidRPr="0076778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F13D32" w:rsidRPr="0076778E">
        <w:rPr>
          <w:rFonts w:asciiTheme="minorHAnsi" w:hAnsiTheme="minorHAnsi" w:cstheme="minorHAnsi"/>
          <w:sz w:val="23"/>
          <w:szCs w:val="23"/>
        </w:rPr>
        <w:t>Universiteit</w:t>
      </w:r>
      <w:proofErr w:type="spellEnd"/>
      <w:r w:rsidR="00F13D32" w:rsidRPr="0076778E">
        <w:rPr>
          <w:rFonts w:asciiTheme="minorHAnsi" w:hAnsiTheme="minorHAnsi" w:cstheme="minorHAnsi"/>
          <w:sz w:val="23"/>
          <w:szCs w:val="23"/>
        </w:rPr>
        <w:t xml:space="preserve"> Leuven, Belgium </w:t>
      </w:r>
    </w:p>
    <w:p w:rsidR="00F13D32" w:rsidRPr="0076778E" w:rsidRDefault="00B15E3E" w:rsidP="00A5154B">
      <w:pPr>
        <w:pStyle w:val="Defaul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20" w:anchor="sor" w:history="1"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The rising of credit risk in microcredit: origins, warning signals, current state and future prospects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- </w:t>
      </w:r>
      <w:proofErr w:type="spellStart"/>
      <w:r w:rsidR="00F13D32" w:rsidRPr="0076778E">
        <w:rPr>
          <w:rFonts w:asciiTheme="minorHAnsi" w:hAnsiTheme="minorHAnsi" w:cstheme="minorHAnsi"/>
          <w:sz w:val="23"/>
          <w:szCs w:val="23"/>
        </w:rPr>
        <w:t>Université</w:t>
      </w:r>
      <w:proofErr w:type="spellEnd"/>
      <w:r w:rsidR="00F13D32" w:rsidRPr="0076778E">
        <w:rPr>
          <w:rFonts w:asciiTheme="minorHAnsi" w:hAnsiTheme="minorHAnsi" w:cstheme="minorHAnsi"/>
          <w:sz w:val="23"/>
          <w:szCs w:val="23"/>
        </w:rPr>
        <w:t xml:space="preserve"> Paris I, France </w:t>
      </w:r>
    </w:p>
    <w:p w:rsidR="009A2431" w:rsidRPr="0076778E" w:rsidRDefault="009A2431" w:rsidP="00A5154B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F13D32" w:rsidRPr="0076778E" w:rsidRDefault="00F13D32" w:rsidP="00A5154B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76778E">
        <w:rPr>
          <w:rFonts w:asciiTheme="minorHAnsi" w:hAnsiTheme="minorHAnsi" w:cstheme="minorHAnsi"/>
          <w:b/>
          <w:bCs/>
          <w:sz w:val="23"/>
          <w:szCs w:val="23"/>
        </w:rPr>
        <w:t xml:space="preserve">2010-2013 </w:t>
      </w:r>
    </w:p>
    <w:p w:rsidR="00F13D32" w:rsidRPr="0076778E" w:rsidRDefault="00B15E3E" w:rsidP="00A5154B">
      <w:pPr>
        <w:pStyle w:val="Default"/>
        <w:numPr>
          <w:ilvl w:val="0"/>
          <w:numId w:val="6"/>
        </w:numPr>
        <w:spacing w:after="142"/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21" w:anchor="buw" w:history="1"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The History of European infrastructure finance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F13D32" w:rsidRPr="0076778E">
        <w:rPr>
          <w:rFonts w:asciiTheme="minorHAnsi" w:hAnsiTheme="minorHAnsi" w:cstheme="minorHAnsi"/>
          <w:sz w:val="23"/>
          <w:szCs w:val="23"/>
        </w:rPr>
        <w:t>- Bauhaus-</w:t>
      </w:r>
      <w:proofErr w:type="spellStart"/>
      <w:r w:rsidR="00F13D32" w:rsidRPr="0076778E">
        <w:rPr>
          <w:rFonts w:asciiTheme="minorHAnsi" w:hAnsiTheme="minorHAnsi" w:cstheme="minorHAnsi"/>
          <w:sz w:val="23"/>
          <w:szCs w:val="23"/>
        </w:rPr>
        <w:t>Universität</w:t>
      </w:r>
      <w:proofErr w:type="spellEnd"/>
      <w:r w:rsidR="00F13D32" w:rsidRPr="0076778E">
        <w:rPr>
          <w:rFonts w:asciiTheme="minorHAnsi" w:hAnsiTheme="minorHAnsi" w:cstheme="minorHAnsi"/>
          <w:sz w:val="23"/>
          <w:szCs w:val="23"/>
        </w:rPr>
        <w:t xml:space="preserve"> Weimar, Germany </w:t>
      </w:r>
    </w:p>
    <w:p w:rsidR="00F13D32" w:rsidRPr="0076778E" w:rsidRDefault="00B15E3E" w:rsidP="00A5154B">
      <w:pPr>
        <w:pStyle w:val="Default"/>
        <w:numPr>
          <w:ilvl w:val="0"/>
          <w:numId w:val="6"/>
        </w:numPr>
        <w:spacing w:after="142"/>
        <w:ind w:left="360"/>
        <w:jc w:val="both"/>
        <w:rPr>
          <w:rFonts w:asciiTheme="minorHAnsi" w:hAnsiTheme="minorHAnsi" w:cstheme="minorHAnsi"/>
          <w:sz w:val="23"/>
          <w:szCs w:val="23"/>
        </w:rPr>
      </w:pPr>
      <w:hyperlink r:id="rId22" w:anchor="utl" w:history="1"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The Economic impact of law: an economic assessment of the impact of the packaging and packaging waste directive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F13D32" w:rsidRPr="0076778E">
        <w:rPr>
          <w:rFonts w:asciiTheme="minorHAnsi" w:hAnsiTheme="minorHAnsi" w:cstheme="minorHAnsi"/>
          <w:sz w:val="23"/>
          <w:szCs w:val="23"/>
        </w:rPr>
        <w:t xml:space="preserve">- </w:t>
      </w:r>
      <w:proofErr w:type="spellStart"/>
      <w:r w:rsidR="00F13D32" w:rsidRPr="0076778E">
        <w:rPr>
          <w:rFonts w:asciiTheme="minorHAnsi" w:hAnsiTheme="minorHAnsi" w:cstheme="minorHAnsi"/>
          <w:sz w:val="23"/>
          <w:szCs w:val="23"/>
        </w:rPr>
        <w:t>Universidade</w:t>
      </w:r>
      <w:proofErr w:type="spellEnd"/>
      <w:r w:rsidR="00F13D32" w:rsidRPr="0076778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F13D32" w:rsidRPr="0076778E">
        <w:rPr>
          <w:rFonts w:asciiTheme="minorHAnsi" w:hAnsiTheme="minorHAnsi" w:cstheme="minorHAnsi"/>
          <w:sz w:val="23"/>
          <w:szCs w:val="23"/>
        </w:rPr>
        <w:t>Técnica</w:t>
      </w:r>
      <w:proofErr w:type="spellEnd"/>
      <w:r w:rsidR="00F13D32" w:rsidRPr="0076778E"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 w:rsidR="00F13D32" w:rsidRPr="0076778E">
        <w:rPr>
          <w:rFonts w:asciiTheme="minorHAnsi" w:hAnsiTheme="minorHAnsi" w:cstheme="minorHAnsi"/>
          <w:sz w:val="23"/>
          <w:szCs w:val="23"/>
        </w:rPr>
        <w:t>Lisboa</w:t>
      </w:r>
      <w:proofErr w:type="spellEnd"/>
      <w:r w:rsidR="00F13D32" w:rsidRPr="0076778E">
        <w:rPr>
          <w:rFonts w:asciiTheme="minorHAnsi" w:hAnsiTheme="minorHAnsi" w:cstheme="minorHAnsi"/>
          <w:sz w:val="23"/>
          <w:szCs w:val="23"/>
        </w:rPr>
        <w:t xml:space="preserve">, Portugal </w:t>
      </w:r>
    </w:p>
    <w:p w:rsidR="00830C29" w:rsidRPr="0076778E" w:rsidRDefault="00B15E3E" w:rsidP="00A5154B">
      <w:pPr>
        <w:pStyle w:val="Default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3"/>
          <w:szCs w:val="23"/>
          <w:lang w:val="fr-BE"/>
        </w:rPr>
      </w:pPr>
      <w:hyperlink r:id="rId23" w:anchor="udl" w:history="1">
        <w:proofErr w:type="spellStart"/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lang w:val="fr-BE"/>
          </w:rPr>
          <w:t>Benchmarking</w:t>
        </w:r>
        <w:proofErr w:type="spellEnd"/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lang w:val="fr-BE"/>
          </w:rPr>
          <w:t xml:space="preserve"> </w:t>
        </w:r>
        <w:proofErr w:type="spellStart"/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lang w:val="fr-BE"/>
          </w:rPr>
          <w:t>European</w:t>
        </w:r>
        <w:proofErr w:type="spellEnd"/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lang w:val="fr-BE"/>
          </w:rPr>
          <w:t xml:space="preserve"> SME </w:t>
        </w:r>
        <w:proofErr w:type="spellStart"/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lang w:val="fr-BE"/>
          </w:rPr>
          <w:t>credit</w:t>
        </w:r>
        <w:proofErr w:type="spellEnd"/>
        <w:r w:rsidR="00F13D32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lang w:val="fr-BE"/>
          </w:rPr>
          <w:t xml:space="preserve"> performance</w:t>
        </w:r>
      </w:hyperlink>
      <w:r w:rsidR="00F13D32" w:rsidRPr="0076778E">
        <w:rPr>
          <w:rFonts w:asciiTheme="minorHAnsi" w:hAnsiTheme="minorHAnsi" w:cstheme="minorHAnsi"/>
          <w:i/>
          <w:iCs/>
          <w:sz w:val="23"/>
          <w:szCs w:val="23"/>
          <w:lang w:val="fr-BE"/>
        </w:rPr>
        <w:t xml:space="preserve"> </w:t>
      </w:r>
      <w:r w:rsidR="00F13D32" w:rsidRPr="0076778E">
        <w:rPr>
          <w:rFonts w:asciiTheme="minorHAnsi" w:hAnsiTheme="minorHAnsi" w:cstheme="minorHAnsi"/>
          <w:sz w:val="23"/>
          <w:szCs w:val="23"/>
          <w:lang w:val="fr-BE"/>
        </w:rPr>
        <w:t>- Unive</w:t>
      </w:r>
      <w:r w:rsidR="00830C29" w:rsidRPr="0076778E">
        <w:rPr>
          <w:rFonts w:asciiTheme="minorHAnsi" w:hAnsiTheme="minorHAnsi" w:cstheme="minorHAnsi"/>
          <w:sz w:val="23"/>
          <w:szCs w:val="23"/>
          <w:lang w:val="fr-BE"/>
        </w:rPr>
        <w:t>rsité du Luxembourg, Luxembourg</w:t>
      </w:r>
    </w:p>
    <w:p w:rsidR="009A2431" w:rsidRPr="0076778E" w:rsidRDefault="009A2431" w:rsidP="00A5154B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fr-BE"/>
        </w:rPr>
      </w:pPr>
    </w:p>
    <w:p w:rsidR="009A2431" w:rsidRPr="0076778E" w:rsidRDefault="009A2431" w:rsidP="00A5154B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it-IT"/>
        </w:rPr>
      </w:pPr>
      <w:r w:rsidRPr="0076778E">
        <w:rPr>
          <w:rFonts w:asciiTheme="minorHAnsi" w:hAnsiTheme="minorHAnsi" w:cstheme="minorHAnsi"/>
          <w:b/>
          <w:bCs/>
          <w:color w:val="auto"/>
          <w:sz w:val="23"/>
          <w:szCs w:val="23"/>
        </w:rPr>
        <w:t>2009</w:t>
      </w:r>
      <w:r w:rsidRPr="0076778E">
        <w:rPr>
          <w:rFonts w:asciiTheme="minorHAnsi" w:hAnsiTheme="minorHAnsi" w:cstheme="minorHAnsi"/>
          <w:b/>
          <w:bCs/>
          <w:color w:val="auto"/>
          <w:sz w:val="23"/>
          <w:szCs w:val="23"/>
          <w:lang w:val="it-IT"/>
        </w:rPr>
        <w:t xml:space="preserve">-2012 </w:t>
      </w:r>
    </w:p>
    <w:p w:rsidR="009A2431" w:rsidRPr="0076778E" w:rsidRDefault="00B15E3E" w:rsidP="00A5154B">
      <w:pPr>
        <w:pStyle w:val="Default"/>
        <w:numPr>
          <w:ilvl w:val="0"/>
          <w:numId w:val="7"/>
        </w:numPr>
        <w:spacing w:after="143"/>
        <w:ind w:left="360"/>
        <w:jc w:val="both"/>
        <w:rPr>
          <w:rFonts w:asciiTheme="minorHAnsi" w:hAnsiTheme="minorHAnsi" w:cstheme="minorHAnsi"/>
          <w:color w:val="auto"/>
          <w:sz w:val="23"/>
          <w:szCs w:val="23"/>
          <w:lang w:val="it-IT"/>
        </w:rPr>
      </w:pPr>
      <w:hyperlink r:id="rId24" w:anchor="usu" w:history="1"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lang w:val="it-IT"/>
          </w:rPr>
          <w:t>Development of public e-</w:t>
        </w:r>
        <w:proofErr w:type="spellStart"/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lang w:val="it-IT"/>
          </w:rPr>
          <w:t>services</w:t>
        </w:r>
        <w:proofErr w:type="spellEnd"/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lang w:val="it-IT"/>
          </w:rPr>
          <w:t xml:space="preserve"> in Europe</w:t>
        </w:r>
      </w:hyperlink>
      <w:r w:rsidR="009A2431" w:rsidRPr="0076778E">
        <w:rPr>
          <w:rFonts w:asciiTheme="minorHAnsi" w:hAnsiTheme="minorHAnsi" w:cstheme="minorHAnsi"/>
          <w:i/>
          <w:iCs/>
          <w:color w:val="auto"/>
          <w:sz w:val="23"/>
          <w:szCs w:val="23"/>
          <w:lang w:val="it-IT"/>
        </w:rPr>
        <w:t xml:space="preserve"> </w:t>
      </w:r>
      <w:r w:rsidR="009A2431" w:rsidRPr="0076778E">
        <w:rPr>
          <w:rFonts w:asciiTheme="minorHAnsi" w:hAnsiTheme="minorHAnsi" w:cstheme="minorHAnsi"/>
          <w:color w:val="auto"/>
          <w:sz w:val="23"/>
          <w:szCs w:val="23"/>
          <w:lang w:val="it-IT"/>
        </w:rPr>
        <w:t>- Università degli S</w:t>
      </w:r>
      <w:r w:rsidR="0051780A">
        <w:rPr>
          <w:rFonts w:asciiTheme="minorHAnsi" w:hAnsiTheme="minorHAnsi" w:cstheme="minorHAnsi"/>
          <w:color w:val="auto"/>
          <w:sz w:val="23"/>
          <w:szCs w:val="23"/>
          <w:lang w:val="it-IT"/>
        </w:rPr>
        <w:t>t</w:t>
      </w:r>
      <w:r w:rsidR="009A2431" w:rsidRPr="0076778E">
        <w:rPr>
          <w:rFonts w:asciiTheme="minorHAnsi" w:hAnsiTheme="minorHAnsi" w:cstheme="minorHAnsi"/>
          <w:color w:val="auto"/>
          <w:sz w:val="23"/>
          <w:szCs w:val="23"/>
          <w:lang w:val="it-IT"/>
        </w:rPr>
        <w:t xml:space="preserve">udi di Urbino “Carlo Bo”,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  <w:lang w:val="it-IT"/>
        </w:rPr>
        <w:t>Italy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  <w:lang w:val="it-IT"/>
        </w:rPr>
        <w:t xml:space="preserve"> </w:t>
      </w:r>
    </w:p>
    <w:p w:rsidR="009A2431" w:rsidRPr="0076778E" w:rsidRDefault="00B15E3E" w:rsidP="00A5154B">
      <w:pPr>
        <w:pStyle w:val="Default"/>
        <w:numPr>
          <w:ilvl w:val="0"/>
          <w:numId w:val="7"/>
        </w:numPr>
        <w:spacing w:after="143"/>
        <w:ind w:left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hyperlink r:id="rId25" w:anchor="uti" w:history="1"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Designing Markets for Ecosystem Services Delivery</w:t>
        </w:r>
      </w:hyperlink>
      <w:r w:rsidR="009A2431" w:rsidRPr="0076778E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- University of Stirling, UK </w:t>
      </w:r>
    </w:p>
    <w:p w:rsidR="009A2431" w:rsidRPr="0076778E" w:rsidRDefault="00B15E3E" w:rsidP="00A5154B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hyperlink r:id="rId26" w:anchor="tud" w:history="1"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Urban development funds in Europe</w:t>
        </w:r>
      </w:hyperlink>
      <w:r w:rsidR="009A2431" w:rsidRPr="0076778E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-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Technische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Universität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 Dortmund, Germany </w:t>
      </w:r>
    </w:p>
    <w:p w:rsidR="009A2431" w:rsidRPr="0076778E" w:rsidRDefault="009A2431" w:rsidP="00A5154B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9A2431" w:rsidRPr="0076778E" w:rsidRDefault="009A2431" w:rsidP="00A5154B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6778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2008-2011 </w:t>
      </w:r>
    </w:p>
    <w:p w:rsidR="009A2431" w:rsidRPr="0076778E" w:rsidRDefault="00B15E3E" w:rsidP="00A5154B">
      <w:pPr>
        <w:pStyle w:val="Default"/>
        <w:numPr>
          <w:ilvl w:val="0"/>
          <w:numId w:val="8"/>
        </w:numPr>
        <w:spacing w:after="142"/>
        <w:ind w:left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hyperlink r:id="rId27" w:anchor="tiu" w:history="1"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Financing young innovative firms in Europe</w:t>
        </w:r>
      </w:hyperlink>
      <w:r w:rsidR="009A2431" w:rsidRPr="0076778E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- Tilburg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Universiteit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, the Netherlands </w:t>
      </w:r>
    </w:p>
    <w:p w:rsidR="009A2431" w:rsidRPr="0076778E" w:rsidRDefault="00B15E3E" w:rsidP="00A5154B">
      <w:pPr>
        <w:pStyle w:val="Default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color w:val="auto"/>
          <w:sz w:val="23"/>
          <w:szCs w:val="23"/>
          <w:lang w:val="de-DE"/>
        </w:rPr>
      </w:pPr>
      <w:hyperlink r:id="rId28" w:anchor="tum" w:history="1"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lang w:val="de-DE"/>
          </w:rPr>
          <w:t xml:space="preserve">Infrastructure </w:t>
        </w:r>
        <w:proofErr w:type="spellStart"/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lang w:val="de-DE"/>
          </w:rPr>
          <w:t>funds</w:t>
        </w:r>
        <w:proofErr w:type="spellEnd"/>
      </w:hyperlink>
      <w:r w:rsidR="009A2431" w:rsidRPr="0076778E">
        <w:rPr>
          <w:rFonts w:asciiTheme="minorHAnsi" w:hAnsiTheme="minorHAnsi" w:cstheme="minorHAnsi"/>
          <w:i/>
          <w:iCs/>
          <w:color w:val="auto"/>
          <w:sz w:val="23"/>
          <w:szCs w:val="23"/>
          <w:lang w:val="de-DE"/>
        </w:rPr>
        <w:t xml:space="preserve"> </w:t>
      </w:r>
      <w:r w:rsidR="009A2431" w:rsidRPr="0076778E">
        <w:rPr>
          <w:rFonts w:asciiTheme="minorHAnsi" w:hAnsiTheme="minorHAnsi" w:cstheme="minorHAnsi"/>
          <w:color w:val="auto"/>
          <w:sz w:val="23"/>
          <w:szCs w:val="23"/>
          <w:lang w:val="de-DE"/>
        </w:rPr>
        <w:t xml:space="preserve">- Technische Universität München, Germany </w:t>
      </w:r>
    </w:p>
    <w:p w:rsidR="009A2431" w:rsidRPr="0076778E" w:rsidRDefault="009A2431" w:rsidP="00A5154B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  <w:lang w:val="de-DE"/>
        </w:rPr>
      </w:pPr>
    </w:p>
    <w:p w:rsidR="009A2431" w:rsidRPr="0076778E" w:rsidRDefault="009A2431" w:rsidP="00A5154B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6778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2007-2010 </w:t>
      </w:r>
    </w:p>
    <w:p w:rsidR="009A2431" w:rsidRPr="0076778E" w:rsidRDefault="00B15E3E" w:rsidP="00A5154B">
      <w:pPr>
        <w:pStyle w:val="Default"/>
        <w:numPr>
          <w:ilvl w:val="0"/>
          <w:numId w:val="9"/>
        </w:numPr>
        <w:spacing w:after="143"/>
        <w:ind w:left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hyperlink r:id="rId29" w:anchor="usm" w:history="1"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Public investment under budgetary constraints in New Member States</w:t>
        </w:r>
      </w:hyperlink>
      <w:r w:rsidR="009A2431" w:rsidRPr="0076778E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-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Università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degli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Studi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 di Milano, Italy </w:t>
      </w:r>
    </w:p>
    <w:p w:rsidR="009A2431" w:rsidRPr="0076778E" w:rsidRDefault="00B15E3E" w:rsidP="00A5154B">
      <w:pPr>
        <w:pStyle w:val="Default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hyperlink r:id="rId30" w:anchor="eeu" w:history="1"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Quantitative analysis and analytical methods to price securitisation deals</w:t>
        </w:r>
      </w:hyperlink>
      <w:r w:rsidR="009A2431" w:rsidRPr="0076778E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-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Eurandom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, Eindhoven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Universiteit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, the Netherlands </w:t>
      </w:r>
    </w:p>
    <w:p w:rsidR="009A2431" w:rsidRPr="0076778E" w:rsidRDefault="009A2431" w:rsidP="00A5154B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9A2431" w:rsidRPr="0076778E" w:rsidRDefault="009A2431" w:rsidP="00A5154B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6778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2006-2009 </w:t>
      </w:r>
    </w:p>
    <w:p w:rsidR="009A2431" w:rsidRPr="0076778E" w:rsidRDefault="00B15E3E" w:rsidP="00A5154B">
      <w:pPr>
        <w:pStyle w:val="Default"/>
        <w:numPr>
          <w:ilvl w:val="0"/>
          <w:numId w:val="10"/>
        </w:numPr>
        <w:spacing w:after="142"/>
        <w:ind w:left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hyperlink r:id="rId31" w:anchor="uvf" w:history="1"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Financial and economic valuation of environmental impacts</w:t>
        </w:r>
      </w:hyperlink>
      <w:r w:rsidR="009A2431" w:rsidRPr="0076778E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-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Università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 di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Venezia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 Ca’</w:t>
      </w:r>
      <w:r w:rsidR="0076778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Foscari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, Italy </w:t>
      </w:r>
    </w:p>
    <w:p w:rsidR="009A2431" w:rsidRPr="0076778E" w:rsidRDefault="00B15E3E" w:rsidP="00A5154B">
      <w:pPr>
        <w:pStyle w:val="Default"/>
        <w:numPr>
          <w:ilvl w:val="0"/>
          <w:numId w:val="10"/>
        </w:numPr>
        <w:spacing w:after="142"/>
        <w:ind w:left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hyperlink r:id="rId32" w:anchor="udi" w:history="1"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Technology assessment and acceleration of innovation</w:t>
        </w:r>
      </w:hyperlink>
      <w:r w:rsidR="009A2431" w:rsidRPr="0076778E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-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Università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 di Bologna, Italy </w:t>
      </w:r>
    </w:p>
    <w:p w:rsidR="009A2431" w:rsidRPr="0076778E" w:rsidRDefault="00B15E3E" w:rsidP="00A5154B">
      <w:pPr>
        <w:pStyle w:val="Default"/>
        <w:numPr>
          <w:ilvl w:val="0"/>
          <w:numId w:val="10"/>
        </w:numPr>
        <w:spacing w:after="142"/>
        <w:ind w:left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hyperlink r:id="rId33" w:anchor="upm" w:history="1"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Public-private Partnerships</w:t>
        </w:r>
      </w:hyperlink>
      <w:r w:rsidR="009A2431" w:rsidRPr="0076778E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- Universidad </w:t>
      </w:r>
      <w:proofErr w:type="spellStart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>Politécnica</w:t>
      </w:r>
      <w:proofErr w:type="spellEnd"/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 de Madrid, Spain </w:t>
      </w:r>
    </w:p>
    <w:p w:rsidR="009A2431" w:rsidRPr="0076778E" w:rsidRDefault="00B15E3E" w:rsidP="00A5154B">
      <w:pPr>
        <w:pStyle w:val="Default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hyperlink r:id="rId34" w:anchor="obu" w:history="1">
        <w:r w:rsidR="009A2431" w:rsidRPr="0076778E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Social dimensions of sustainable development</w:t>
        </w:r>
      </w:hyperlink>
      <w:r w:rsidR="009A2431" w:rsidRPr="0076778E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="009A2431" w:rsidRPr="0076778E">
        <w:rPr>
          <w:rFonts w:asciiTheme="minorHAnsi" w:hAnsiTheme="minorHAnsi" w:cstheme="minorHAnsi"/>
          <w:color w:val="auto"/>
          <w:sz w:val="23"/>
          <w:szCs w:val="23"/>
        </w:rPr>
        <w:t xml:space="preserve">- Oxford Brookes University, UK </w:t>
      </w:r>
    </w:p>
    <w:sectPr w:rsidR="009A2431" w:rsidRPr="0076778E" w:rsidSect="00830C29">
      <w:headerReference w:type="default" r:id="rId3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3E" w:rsidRDefault="00B15E3E" w:rsidP="00F13D32">
      <w:pPr>
        <w:spacing w:after="0" w:line="240" w:lineRule="auto"/>
      </w:pPr>
      <w:r>
        <w:separator/>
      </w:r>
    </w:p>
  </w:endnote>
  <w:endnote w:type="continuationSeparator" w:id="0">
    <w:p w:rsidR="00B15E3E" w:rsidRDefault="00B15E3E" w:rsidP="00F1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3E" w:rsidRDefault="00B15E3E" w:rsidP="00F13D32">
      <w:pPr>
        <w:spacing w:after="0" w:line="240" w:lineRule="auto"/>
      </w:pPr>
      <w:r>
        <w:separator/>
      </w:r>
    </w:p>
  </w:footnote>
  <w:footnote w:type="continuationSeparator" w:id="0">
    <w:p w:rsidR="00B15E3E" w:rsidRDefault="00B15E3E" w:rsidP="00F1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32" w:rsidRDefault="00F13D32" w:rsidP="00F13D32">
    <w:pPr>
      <w:pStyle w:val="Default"/>
      <w:rPr>
        <w:b/>
        <w:bCs/>
        <w:noProof/>
        <w:sz w:val="28"/>
        <w:szCs w:val="28"/>
        <w:lang w:eastAsia="en-GB"/>
      </w:rPr>
    </w:pPr>
  </w:p>
  <w:p w:rsidR="00F13D32" w:rsidRDefault="00F13D32" w:rsidP="00F13D32">
    <w:pPr>
      <w:pStyle w:val="Default"/>
    </w:pPr>
    <w:r w:rsidRPr="00F13D32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4425468</wp:posOffset>
          </wp:positionH>
          <wp:positionV relativeFrom="paragraph">
            <wp:posOffset>-113869</wp:posOffset>
          </wp:positionV>
          <wp:extent cx="1924050" cy="804545"/>
          <wp:effectExtent l="0" t="0" r="0" b="0"/>
          <wp:wrapThrough wrapText="bothSides">
            <wp:wrapPolygon edited="0">
              <wp:start x="0" y="0"/>
              <wp:lineTo x="0" y="20969"/>
              <wp:lineTo x="21386" y="20969"/>
              <wp:lineTo x="2138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8" t="19441" r="10279" b="23008"/>
                  <a:stretch/>
                </pic:blipFill>
                <pic:spPr bwMode="auto">
                  <a:xfrm>
                    <a:off x="0" y="0"/>
                    <a:ext cx="192405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D32" w:rsidRDefault="00F13D32" w:rsidP="00F13D32">
    <w:pPr>
      <w:pStyle w:val="Default"/>
      <w:rPr>
        <w:b/>
        <w:bCs/>
        <w:noProof/>
        <w:sz w:val="28"/>
        <w:szCs w:val="28"/>
        <w:lang w:eastAsia="en-GB"/>
      </w:rPr>
    </w:pPr>
    <w:r>
      <w:rPr>
        <w:b/>
        <w:bCs/>
        <w:sz w:val="28"/>
        <w:szCs w:val="28"/>
      </w:rPr>
      <w:t xml:space="preserve">EIBURS research projects and recipient universities </w:t>
    </w:r>
  </w:p>
  <w:p w:rsidR="00F13D32" w:rsidRDefault="00F13D32" w:rsidP="00F13D32">
    <w:pPr>
      <w:pStyle w:val="Default"/>
      <w:jc w:val="center"/>
      <w:rPr>
        <w:sz w:val="28"/>
        <w:szCs w:val="28"/>
      </w:rPr>
    </w:pPr>
  </w:p>
  <w:p w:rsidR="00F13D32" w:rsidRDefault="00F13D32" w:rsidP="00F13D32">
    <w:pPr>
      <w:pStyle w:val="Header"/>
    </w:pPr>
  </w:p>
  <w:p w:rsidR="00F13D32" w:rsidRDefault="00F1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B31"/>
    <w:multiLevelType w:val="hybridMultilevel"/>
    <w:tmpl w:val="CE86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C71"/>
    <w:multiLevelType w:val="hybridMultilevel"/>
    <w:tmpl w:val="0746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4C63"/>
    <w:multiLevelType w:val="hybridMultilevel"/>
    <w:tmpl w:val="6FA0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40CA"/>
    <w:multiLevelType w:val="hybridMultilevel"/>
    <w:tmpl w:val="1F2C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5337"/>
    <w:multiLevelType w:val="hybridMultilevel"/>
    <w:tmpl w:val="FEB295D2"/>
    <w:lvl w:ilvl="0" w:tplc="C6765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707B"/>
    <w:multiLevelType w:val="hybridMultilevel"/>
    <w:tmpl w:val="BCD0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34CB0"/>
    <w:multiLevelType w:val="hybridMultilevel"/>
    <w:tmpl w:val="9720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944F1"/>
    <w:multiLevelType w:val="hybridMultilevel"/>
    <w:tmpl w:val="242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81FDD"/>
    <w:multiLevelType w:val="hybridMultilevel"/>
    <w:tmpl w:val="3242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5161"/>
    <w:multiLevelType w:val="hybridMultilevel"/>
    <w:tmpl w:val="4EE2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6467E"/>
    <w:multiLevelType w:val="hybridMultilevel"/>
    <w:tmpl w:val="2B12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B2C53"/>
    <w:multiLevelType w:val="hybridMultilevel"/>
    <w:tmpl w:val="5A64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284"/>
    <w:multiLevelType w:val="hybridMultilevel"/>
    <w:tmpl w:val="0490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2"/>
    <w:rsid w:val="003654C5"/>
    <w:rsid w:val="00511E71"/>
    <w:rsid w:val="0051780A"/>
    <w:rsid w:val="00627A8E"/>
    <w:rsid w:val="0076778E"/>
    <w:rsid w:val="00830C29"/>
    <w:rsid w:val="009503E5"/>
    <w:rsid w:val="009A2431"/>
    <w:rsid w:val="00A5154B"/>
    <w:rsid w:val="00B15E3E"/>
    <w:rsid w:val="00CF621E"/>
    <w:rsid w:val="00F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BCBACC"/>
  <w15:chartTrackingRefBased/>
  <w15:docId w15:val="{79FF8307-1EA3-40BF-9714-52259C2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2"/>
  </w:style>
  <w:style w:type="paragraph" w:styleId="Footer">
    <w:name w:val="footer"/>
    <w:basedOn w:val="Normal"/>
    <w:link w:val="FooterChar"/>
    <w:uiPriority w:val="99"/>
    <w:unhideWhenUsed/>
    <w:rsid w:val="00F1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2"/>
  </w:style>
  <w:style w:type="paragraph" w:customStyle="1" w:styleId="Default">
    <w:name w:val="Default"/>
    <w:rsid w:val="00F13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D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D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e.eib.org/map/directory.html" TargetMode="External"/><Relationship Id="rId13" Type="http://schemas.openxmlformats.org/officeDocument/2006/relationships/hyperlink" Target="http://institute.eib.org/map/directory.html" TargetMode="External"/><Relationship Id="rId18" Type="http://schemas.openxmlformats.org/officeDocument/2006/relationships/hyperlink" Target="http://institute.eib.org/map/directory.html" TargetMode="External"/><Relationship Id="rId26" Type="http://schemas.openxmlformats.org/officeDocument/2006/relationships/hyperlink" Target="http://institute.eib.org/map/director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stitute.eib.org/map/directory.html" TargetMode="External"/><Relationship Id="rId34" Type="http://schemas.openxmlformats.org/officeDocument/2006/relationships/hyperlink" Target="http://institute.eib.org/map/directory.html" TargetMode="External"/><Relationship Id="rId7" Type="http://schemas.openxmlformats.org/officeDocument/2006/relationships/hyperlink" Target="http://institute.eib.org/map/directory.html" TargetMode="External"/><Relationship Id="rId12" Type="http://schemas.openxmlformats.org/officeDocument/2006/relationships/hyperlink" Target="http://institute.eib.org/map/directory.html" TargetMode="External"/><Relationship Id="rId17" Type="http://schemas.openxmlformats.org/officeDocument/2006/relationships/hyperlink" Target="http://institute.eib.org/map/directory.html" TargetMode="External"/><Relationship Id="rId25" Type="http://schemas.openxmlformats.org/officeDocument/2006/relationships/hyperlink" Target="http://institute.eib.org/map/directory.html" TargetMode="External"/><Relationship Id="rId33" Type="http://schemas.openxmlformats.org/officeDocument/2006/relationships/hyperlink" Target="http://institute.eib.org/map/directo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titute.eib.org/map/directory.html" TargetMode="External"/><Relationship Id="rId20" Type="http://schemas.openxmlformats.org/officeDocument/2006/relationships/hyperlink" Target="http://institute.eib.org/map/directory.html" TargetMode="External"/><Relationship Id="rId29" Type="http://schemas.openxmlformats.org/officeDocument/2006/relationships/hyperlink" Target="http://institute.eib.org/map/director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titute.eib.org/map/directory.html" TargetMode="External"/><Relationship Id="rId24" Type="http://schemas.openxmlformats.org/officeDocument/2006/relationships/hyperlink" Target="http://institute.eib.org/map/directory.html" TargetMode="External"/><Relationship Id="rId32" Type="http://schemas.openxmlformats.org/officeDocument/2006/relationships/hyperlink" Target="http://institute.eib.org/map/directory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stitute.eib.org/map/directory.html" TargetMode="External"/><Relationship Id="rId23" Type="http://schemas.openxmlformats.org/officeDocument/2006/relationships/hyperlink" Target="http://institute.eib.org/map/directory.html" TargetMode="External"/><Relationship Id="rId28" Type="http://schemas.openxmlformats.org/officeDocument/2006/relationships/hyperlink" Target="http://institute.eib.org/map/directory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stitute.eib.org/map/directory.html" TargetMode="External"/><Relationship Id="rId19" Type="http://schemas.openxmlformats.org/officeDocument/2006/relationships/hyperlink" Target="http://institute.eib.org/map/directory.html" TargetMode="External"/><Relationship Id="rId31" Type="http://schemas.openxmlformats.org/officeDocument/2006/relationships/hyperlink" Target="http://institute.eib.org/map/direc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titute.eib.org/map/directory.html" TargetMode="External"/><Relationship Id="rId14" Type="http://schemas.openxmlformats.org/officeDocument/2006/relationships/hyperlink" Target="http://institute.eib.org/map/directory.html" TargetMode="External"/><Relationship Id="rId22" Type="http://schemas.openxmlformats.org/officeDocument/2006/relationships/hyperlink" Target="http://institute.eib.org/map/directory.html" TargetMode="External"/><Relationship Id="rId27" Type="http://schemas.openxmlformats.org/officeDocument/2006/relationships/hyperlink" Target="http://institute.eib.org/map/directory.html" TargetMode="External"/><Relationship Id="rId30" Type="http://schemas.openxmlformats.org/officeDocument/2006/relationships/hyperlink" Target="http://institute.eib.org/map/directory.htm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STANESCU Ana Maria</dc:creator>
  <cp:keywords/>
  <dc:description/>
  <cp:lastModifiedBy>STANESCU Ana Maria (Ext)</cp:lastModifiedBy>
  <cp:revision>6</cp:revision>
  <dcterms:created xsi:type="dcterms:W3CDTF">2019-04-10T07:04:00Z</dcterms:created>
  <dcterms:modified xsi:type="dcterms:W3CDTF">2020-08-10T13:17:00Z</dcterms:modified>
</cp:coreProperties>
</file>