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4E" w:rsidRDefault="0059610E" w:rsidP="00DB78C5">
      <w:pPr>
        <w:jc w:val="both"/>
        <w:rPr>
          <w:rFonts w:cs="Arial"/>
          <w:b/>
        </w:rPr>
      </w:pPr>
      <w:r w:rsidRPr="00DB78C5">
        <w:rPr>
          <w:rFonts w:cs="Arial"/>
          <w:b/>
          <w:noProof/>
          <w:lang w:eastAsia="en-GB"/>
        </w:rPr>
        <w:drawing>
          <wp:inline distT="0" distB="0" distL="0" distR="0" wp14:anchorId="7E60B20D" wp14:editId="33C05843">
            <wp:extent cx="1981200" cy="657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English_RVB_72.jpg"/>
                    <pic:cNvPicPr/>
                  </pic:nvPicPr>
                  <pic:blipFill>
                    <a:blip r:embed="rId6">
                      <a:extLst>
                        <a:ext uri="{28A0092B-C50C-407E-A947-70E740481C1C}">
                          <a14:useLocalDpi xmlns:a14="http://schemas.microsoft.com/office/drawing/2010/main" val="0"/>
                        </a:ext>
                      </a:extLst>
                    </a:blip>
                    <a:stretch>
                      <a:fillRect/>
                    </a:stretch>
                  </pic:blipFill>
                  <pic:spPr>
                    <a:xfrm>
                      <a:off x="0" y="0"/>
                      <a:ext cx="1998704" cy="662809"/>
                    </a:xfrm>
                    <a:prstGeom prst="rect">
                      <a:avLst/>
                    </a:prstGeom>
                  </pic:spPr>
                </pic:pic>
              </a:graphicData>
            </a:graphic>
          </wp:inline>
        </w:drawing>
      </w:r>
    </w:p>
    <w:p w:rsidR="0059610E" w:rsidRPr="00DB78C5" w:rsidRDefault="0059610E" w:rsidP="00DB78C5">
      <w:pPr>
        <w:jc w:val="both"/>
        <w:rPr>
          <w:rFonts w:cs="Arial"/>
          <w:b/>
        </w:rPr>
      </w:pPr>
    </w:p>
    <w:p w:rsidR="00D5365F" w:rsidRDefault="00D5365F" w:rsidP="00DB78C5">
      <w:pPr>
        <w:jc w:val="both"/>
        <w:rPr>
          <w:rFonts w:cs="Arial"/>
          <w:b/>
        </w:rPr>
      </w:pPr>
    </w:p>
    <w:p w:rsidR="00287DDD" w:rsidRPr="00DB78C5" w:rsidRDefault="00B417E2" w:rsidP="00DB78C5">
      <w:pPr>
        <w:jc w:val="both"/>
        <w:rPr>
          <w:rFonts w:cs="Arial"/>
          <w:b/>
        </w:rPr>
      </w:pPr>
      <w:r w:rsidRPr="00DB78C5">
        <w:rPr>
          <w:rFonts w:cs="Arial"/>
          <w:b/>
        </w:rPr>
        <w:t>PRESS RELEASE</w:t>
      </w:r>
    </w:p>
    <w:p w:rsidR="00EA12C6" w:rsidRPr="00023134" w:rsidRDefault="00D62322" w:rsidP="00DB78C5">
      <w:pPr>
        <w:jc w:val="both"/>
        <w:rPr>
          <w:rFonts w:cs="Arial"/>
        </w:rPr>
      </w:pPr>
      <w:r w:rsidRPr="00023134">
        <w:rPr>
          <w:rFonts w:cs="Arial"/>
        </w:rPr>
        <w:t>2020-266</w:t>
      </w:r>
      <w:r w:rsidR="00EA12C6" w:rsidRPr="00023134">
        <w:rPr>
          <w:rFonts w:cs="Arial"/>
        </w:rPr>
        <w:t>-EN</w:t>
      </w:r>
    </w:p>
    <w:p w:rsidR="006E38E3" w:rsidRPr="00023134" w:rsidRDefault="006E38E3" w:rsidP="00DB78C5">
      <w:pPr>
        <w:jc w:val="both"/>
        <w:rPr>
          <w:rFonts w:cs="Arial"/>
        </w:rPr>
      </w:pPr>
    </w:p>
    <w:p w:rsidR="00FA3933" w:rsidRPr="00023134" w:rsidRDefault="00D62322" w:rsidP="00DB78C5">
      <w:pPr>
        <w:jc w:val="both"/>
        <w:rPr>
          <w:rFonts w:cs="Arial"/>
        </w:rPr>
      </w:pPr>
      <w:r>
        <w:rPr>
          <w:rFonts w:cs="Arial"/>
          <w:iCs/>
          <w:lang w:val="it-IT"/>
        </w:rPr>
        <w:t xml:space="preserve">Luxembourg, </w:t>
      </w:r>
      <w:r w:rsidR="009F52A0" w:rsidRPr="00DB78C5">
        <w:rPr>
          <w:rFonts w:cs="Arial"/>
          <w:iCs/>
          <w:lang w:val="it-IT"/>
        </w:rPr>
        <w:t>9</w:t>
      </w:r>
      <w:r w:rsidR="006566CF" w:rsidRPr="00DB78C5">
        <w:rPr>
          <w:rFonts w:cs="Arial"/>
          <w:iCs/>
          <w:lang w:val="it-IT"/>
        </w:rPr>
        <w:t xml:space="preserve"> </w:t>
      </w:r>
      <w:proofErr w:type="spellStart"/>
      <w:r w:rsidR="006566CF" w:rsidRPr="00DB78C5">
        <w:rPr>
          <w:rFonts w:cs="Arial"/>
          <w:iCs/>
          <w:lang w:val="it-IT"/>
        </w:rPr>
        <w:t>October</w:t>
      </w:r>
      <w:proofErr w:type="spellEnd"/>
      <w:r w:rsidR="006566CF" w:rsidRPr="00DB78C5">
        <w:rPr>
          <w:rFonts w:cs="Arial"/>
          <w:iCs/>
          <w:lang w:val="it-IT"/>
        </w:rPr>
        <w:t xml:space="preserve"> 2020</w:t>
      </w:r>
      <w:bookmarkStart w:id="0" w:name="_GoBack"/>
      <w:bookmarkEnd w:id="0"/>
    </w:p>
    <w:p w:rsidR="00D146C0" w:rsidRPr="00023134" w:rsidRDefault="00D146C0" w:rsidP="00DB78C5">
      <w:pPr>
        <w:pStyle w:val="BodyText"/>
        <w:rPr>
          <w:rFonts w:cs="Arial"/>
          <w:bCs/>
          <w:lang w:val="en-GB"/>
        </w:rPr>
      </w:pPr>
    </w:p>
    <w:p w:rsidR="006566CF" w:rsidRPr="00023134" w:rsidRDefault="006566CF" w:rsidP="00DB78C5">
      <w:pPr>
        <w:jc w:val="both"/>
        <w:rPr>
          <w:rFonts w:cs="Arial"/>
          <w:sz w:val="28"/>
          <w:szCs w:val="28"/>
        </w:rPr>
      </w:pPr>
    </w:p>
    <w:p w:rsidR="00D713B1" w:rsidRPr="00D62322" w:rsidRDefault="00D62322" w:rsidP="00DB78C5">
      <w:pPr>
        <w:jc w:val="both"/>
        <w:rPr>
          <w:rFonts w:cs="Arial"/>
          <w:b/>
          <w:bCs/>
          <w:sz w:val="24"/>
        </w:rPr>
      </w:pPr>
      <w:r w:rsidRPr="00D62322">
        <w:rPr>
          <w:rFonts w:cs="Arial"/>
          <w:b/>
          <w:sz w:val="24"/>
        </w:rPr>
        <w:t xml:space="preserve">Social Innovation Tournament’s </w:t>
      </w:r>
      <w:r w:rsidR="006566CF" w:rsidRPr="00D62322">
        <w:rPr>
          <w:rFonts w:cs="Arial"/>
          <w:b/>
          <w:bCs/>
          <w:sz w:val="24"/>
        </w:rPr>
        <w:t>2020 Results</w:t>
      </w:r>
    </w:p>
    <w:p w:rsidR="006566CF" w:rsidRPr="00023134" w:rsidRDefault="006566CF" w:rsidP="00DB78C5">
      <w:pPr>
        <w:jc w:val="both"/>
        <w:rPr>
          <w:rFonts w:cs="Arial"/>
        </w:rPr>
      </w:pPr>
    </w:p>
    <w:p w:rsidR="00DB4698" w:rsidRDefault="00DB4698" w:rsidP="00DB4698">
      <w:pPr>
        <w:jc w:val="both"/>
        <w:rPr>
          <w:rFonts w:cs="Arial"/>
        </w:rPr>
      </w:pPr>
      <w:r>
        <w:rPr>
          <w:rFonts w:cs="Arial"/>
        </w:rPr>
        <w:t xml:space="preserve">The winners of the ninth edition of the </w:t>
      </w:r>
      <w:r w:rsidRPr="00CF44DD">
        <w:rPr>
          <w:rFonts w:cs="Arial"/>
        </w:rPr>
        <w:t>Social Innovation Tournament’s</w:t>
      </w:r>
      <w:r>
        <w:rPr>
          <w:rFonts w:cs="Arial"/>
        </w:rPr>
        <w:t xml:space="preserve"> </w:t>
      </w:r>
      <w:r w:rsidR="00CF44DD">
        <w:rPr>
          <w:rFonts w:cs="Arial"/>
        </w:rPr>
        <w:t xml:space="preserve">(SIT) </w:t>
      </w:r>
      <w:r w:rsidRPr="00DB78C5">
        <w:rPr>
          <w:rFonts w:cs="Arial"/>
        </w:rPr>
        <w:t xml:space="preserve">General Category </w:t>
      </w:r>
      <w:r>
        <w:rPr>
          <w:rFonts w:cs="Arial"/>
        </w:rPr>
        <w:t xml:space="preserve">are </w:t>
      </w:r>
      <w:hyperlink r:id="rId7" w:history="1">
        <w:proofErr w:type="spellStart"/>
        <w:r w:rsidR="009E79D8" w:rsidRPr="00DB78C5">
          <w:rPr>
            <w:rStyle w:val="Hyperlink"/>
            <w:rFonts w:eastAsiaTheme="minorHAnsi" w:cs="Arial"/>
          </w:rPr>
          <w:t>Navilens</w:t>
        </w:r>
        <w:proofErr w:type="spellEnd"/>
      </w:hyperlink>
      <w:r w:rsidR="009E79D8">
        <w:rPr>
          <w:rStyle w:val="Hyperlink"/>
          <w:rFonts w:eastAsiaTheme="minorHAnsi" w:cs="Arial"/>
        </w:rPr>
        <w:t xml:space="preserve"> </w:t>
      </w:r>
      <w:r w:rsidR="004F7D52">
        <w:rPr>
          <w:rStyle w:val="Hyperlink"/>
          <w:rFonts w:eastAsiaTheme="minorHAnsi" w:cs="Arial"/>
        </w:rPr>
        <w:t xml:space="preserve">with first Prize </w:t>
      </w:r>
      <w:r w:rsidR="003447D1">
        <w:rPr>
          <w:rStyle w:val="Hyperlink"/>
          <w:rFonts w:eastAsiaTheme="minorHAnsi" w:cs="Arial"/>
        </w:rPr>
        <w:t xml:space="preserve">and </w:t>
      </w:r>
      <w:hyperlink r:id="rId8" w:history="1">
        <w:proofErr w:type="spellStart"/>
        <w:r w:rsidR="003447D1" w:rsidRPr="00DB78C5">
          <w:rPr>
            <w:rStyle w:val="Hyperlink"/>
            <w:rFonts w:eastAsiaTheme="minorHAnsi" w:cs="Arial"/>
          </w:rPr>
          <w:t>BeeOmonitoring</w:t>
        </w:r>
        <w:proofErr w:type="spellEnd"/>
      </w:hyperlink>
      <w:r w:rsidR="003447D1">
        <w:rPr>
          <w:rStyle w:val="Hyperlink"/>
          <w:rFonts w:eastAsiaTheme="minorHAnsi" w:cs="Arial"/>
        </w:rPr>
        <w:t xml:space="preserve"> with the second prize </w:t>
      </w:r>
      <w:r>
        <w:rPr>
          <w:rFonts w:cs="Arial"/>
        </w:rPr>
        <w:t xml:space="preserve">whereas </w:t>
      </w:r>
      <w:hyperlink r:id="rId9" w:history="1">
        <w:proofErr w:type="spellStart"/>
        <w:r w:rsidR="009E79D8" w:rsidRPr="00DB78C5">
          <w:rPr>
            <w:rStyle w:val="Hyperlink"/>
            <w:rFonts w:eastAsiaTheme="minorHAnsi" w:cs="Arial"/>
          </w:rPr>
          <w:t>Sponsh</w:t>
        </w:r>
        <w:proofErr w:type="spellEnd"/>
      </w:hyperlink>
      <w:r w:rsidR="009E79D8">
        <w:rPr>
          <w:rStyle w:val="Hyperlink"/>
          <w:rFonts w:eastAsiaTheme="minorHAnsi" w:cs="Arial"/>
        </w:rPr>
        <w:t xml:space="preserve"> </w:t>
      </w:r>
      <w:r w:rsidRPr="00DB78C5">
        <w:rPr>
          <w:rFonts w:eastAsiaTheme="minorHAnsi" w:cs="Arial"/>
        </w:rPr>
        <w:t xml:space="preserve">and </w:t>
      </w:r>
      <w:hyperlink r:id="rId10" w:history="1">
        <w:proofErr w:type="spellStart"/>
        <w:r w:rsidR="003447D1" w:rsidRPr="00DB78C5">
          <w:rPr>
            <w:rStyle w:val="Hyperlink"/>
            <w:rFonts w:eastAsiaTheme="minorHAnsi" w:cs="Arial"/>
          </w:rPr>
          <w:t>Plasticfri</w:t>
        </w:r>
        <w:proofErr w:type="spellEnd"/>
      </w:hyperlink>
      <w:r w:rsidR="00023134">
        <w:rPr>
          <w:rStyle w:val="Hyperlink"/>
          <w:rFonts w:eastAsiaTheme="minorHAnsi" w:cs="Arial"/>
        </w:rPr>
        <w:t xml:space="preserve"> </w:t>
      </w:r>
      <w:r w:rsidRPr="00DB78C5">
        <w:rPr>
          <w:rFonts w:eastAsiaTheme="minorHAnsi" w:cs="Arial"/>
        </w:rPr>
        <w:t>classified as first and second in the Special Category, dedicated to pr</w:t>
      </w:r>
      <w:r w:rsidR="00094A61">
        <w:rPr>
          <w:rFonts w:eastAsiaTheme="minorHAnsi" w:cs="Arial"/>
        </w:rPr>
        <w:t xml:space="preserve">ojects focusing on environment and </w:t>
      </w:r>
      <w:r>
        <w:rPr>
          <w:rFonts w:eastAsiaTheme="minorHAnsi" w:cs="Arial"/>
        </w:rPr>
        <w:t>with a strong focus</w:t>
      </w:r>
      <w:r w:rsidRPr="00DB78C5">
        <w:rPr>
          <w:rFonts w:eastAsiaTheme="minorHAnsi" w:cs="Arial"/>
        </w:rPr>
        <w:t xml:space="preserve"> on </w:t>
      </w:r>
      <w:r w:rsidRPr="00DB78C5">
        <w:rPr>
          <w:rFonts w:cs="Arial"/>
        </w:rPr>
        <w:t>biodiversity and ecosystem conservation.</w:t>
      </w:r>
      <w:r w:rsidR="00EF3148">
        <w:rPr>
          <w:rFonts w:cs="Arial"/>
        </w:rPr>
        <w:t xml:space="preserve"> </w:t>
      </w:r>
      <w:r w:rsidR="00CF44DD">
        <w:rPr>
          <w:rFonts w:cs="Arial"/>
        </w:rPr>
        <w:t xml:space="preserve">Furthermore, </w:t>
      </w:r>
      <w:hyperlink r:id="rId11" w:history="1">
        <w:proofErr w:type="spellStart"/>
        <w:r w:rsidR="009E79D8" w:rsidRPr="00DB78C5">
          <w:rPr>
            <w:rStyle w:val="Hyperlink"/>
            <w:rFonts w:eastAsiaTheme="minorHAnsi" w:cs="Arial"/>
          </w:rPr>
          <w:t>HeraMobileApp</w:t>
        </w:r>
        <w:proofErr w:type="spellEnd"/>
      </w:hyperlink>
      <w:r w:rsidR="009E79D8">
        <w:rPr>
          <w:rStyle w:val="Hyperlink"/>
          <w:rFonts w:eastAsiaTheme="minorHAnsi" w:cs="Arial"/>
        </w:rPr>
        <w:t xml:space="preserve"> </w:t>
      </w:r>
      <w:r w:rsidR="00A6097A">
        <w:rPr>
          <w:rFonts w:cs="Arial"/>
        </w:rPr>
        <w:t>was the winner of</w:t>
      </w:r>
      <w:r w:rsidR="00EF3148">
        <w:rPr>
          <w:rFonts w:cs="Arial"/>
        </w:rPr>
        <w:t xml:space="preserve"> the </w:t>
      </w:r>
      <w:r w:rsidR="00EF3148" w:rsidRPr="00EF3148">
        <w:rPr>
          <w:rFonts w:cs="Arial"/>
        </w:rPr>
        <w:t>Audience Choice Award</w:t>
      </w:r>
      <w:r w:rsidR="00EF3148">
        <w:rPr>
          <w:rFonts w:cs="Arial"/>
        </w:rPr>
        <w:t xml:space="preserve">, a new category </w:t>
      </w:r>
      <w:r w:rsidR="003447D1">
        <w:rPr>
          <w:rFonts w:cs="Arial"/>
        </w:rPr>
        <w:t xml:space="preserve">this year </w:t>
      </w:r>
      <w:r w:rsidR="00EF3148">
        <w:rPr>
          <w:rFonts w:cs="Arial"/>
        </w:rPr>
        <w:t xml:space="preserve">where </w:t>
      </w:r>
      <w:proofErr w:type="gramStart"/>
      <w:r w:rsidR="00EF3148">
        <w:rPr>
          <w:rFonts w:cs="Arial"/>
        </w:rPr>
        <w:t>awards</w:t>
      </w:r>
      <w:r w:rsidR="00EF3148" w:rsidRPr="00EF3148">
        <w:rPr>
          <w:rFonts w:cs="Arial"/>
        </w:rPr>
        <w:t xml:space="preserve"> </w:t>
      </w:r>
      <w:r w:rsidR="00EF3148">
        <w:rPr>
          <w:rFonts w:cs="Arial"/>
        </w:rPr>
        <w:t xml:space="preserve">are assigned by the </w:t>
      </w:r>
      <w:r w:rsidR="003447D1">
        <w:rPr>
          <w:rFonts w:cs="Arial"/>
        </w:rPr>
        <w:t xml:space="preserve">audience </w:t>
      </w:r>
      <w:r w:rsidR="00EF3148" w:rsidRPr="00EF3148">
        <w:rPr>
          <w:rFonts w:cs="Arial"/>
        </w:rPr>
        <w:t>based on their votes</w:t>
      </w:r>
      <w:proofErr w:type="gramEnd"/>
      <w:r w:rsidR="00EF3148">
        <w:rPr>
          <w:rFonts w:cs="Arial"/>
        </w:rPr>
        <w:t>.</w:t>
      </w:r>
      <w:r w:rsidR="003447D1">
        <w:rPr>
          <w:rFonts w:cs="Arial"/>
        </w:rPr>
        <w:t xml:space="preserve"> </w:t>
      </w:r>
      <w:proofErr w:type="spellStart"/>
      <w:r w:rsidR="00D67ECF">
        <w:rPr>
          <w:rFonts w:cs="Arial"/>
        </w:rPr>
        <w:t>Navilens</w:t>
      </w:r>
      <w:proofErr w:type="spellEnd"/>
      <w:r w:rsidR="00D67ECF">
        <w:rPr>
          <w:rFonts w:cs="Arial"/>
        </w:rPr>
        <w:t xml:space="preserve"> will also receive </w:t>
      </w:r>
      <w:r w:rsidR="00D67ECF" w:rsidRPr="004F7D52">
        <w:rPr>
          <w:rFonts w:cs="Arial"/>
          <w:shd w:val="clear" w:color="auto" w:fill="FFFFFF"/>
        </w:rPr>
        <w:t>an EY mentoring voucher (half-day business-plan fine-tuning offered by EY Transaction Advisory Services in Belgium).</w:t>
      </w:r>
      <w:r w:rsidR="00D67ECF" w:rsidRPr="004F7D52">
        <w:rPr>
          <w:rFonts w:cs="Arial"/>
        </w:rPr>
        <w:t xml:space="preserve">  </w:t>
      </w:r>
      <w:hyperlink r:id="rId12" w:history="1">
        <w:proofErr w:type="spellStart"/>
        <w:r w:rsidR="003447D1" w:rsidRPr="00D67ECF">
          <w:rPr>
            <w:rStyle w:val="Hyperlink"/>
            <w:rFonts w:cs="Arial"/>
          </w:rPr>
          <w:t>CloudCuddle</w:t>
        </w:r>
        <w:proofErr w:type="spellEnd"/>
      </w:hyperlink>
      <w:r w:rsidR="003447D1">
        <w:rPr>
          <w:rFonts w:cs="Arial"/>
        </w:rPr>
        <w:t xml:space="preserve"> and </w:t>
      </w:r>
      <w:proofErr w:type="spellStart"/>
      <w:r w:rsidR="00D67ECF">
        <w:rPr>
          <w:rFonts w:cs="Arial"/>
        </w:rPr>
        <w:t>Plasticfri</w:t>
      </w:r>
      <w:proofErr w:type="spellEnd"/>
      <w:r w:rsidR="003447D1">
        <w:rPr>
          <w:rFonts w:cs="Arial"/>
        </w:rPr>
        <w:t xml:space="preserve"> </w:t>
      </w:r>
      <w:proofErr w:type="gramStart"/>
      <w:r w:rsidR="003447D1">
        <w:rPr>
          <w:rFonts w:cs="Arial"/>
        </w:rPr>
        <w:t>were selected</w:t>
      </w:r>
      <w:proofErr w:type="gramEnd"/>
      <w:r w:rsidR="003447D1">
        <w:rPr>
          <w:rFonts w:cs="Arial"/>
        </w:rPr>
        <w:t xml:space="preserve"> to attend the </w:t>
      </w:r>
      <w:hyperlink r:id="rId13" w:history="1">
        <w:r w:rsidR="003447D1" w:rsidRPr="00D67ECF">
          <w:rPr>
            <w:rStyle w:val="Hyperlink"/>
            <w:rFonts w:cs="Arial"/>
          </w:rPr>
          <w:t xml:space="preserve">INSEAD Social </w:t>
        </w:r>
        <w:r w:rsidR="00F25854" w:rsidRPr="00D67ECF">
          <w:rPr>
            <w:rStyle w:val="Hyperlink"/>
            <w:rFonts w:cs="Arial"/>
          </w:rPr>
          <w:t>entrepreneurship</w:t>
        </w:r>
        <w:r w:rsidR="00F25854" w:rsidRPr="00D67ECF" w:rsidDel="00F25854">
          <w:rPr>
            <w:rStyle w:val="Hyperlink"/>
            <w:rFonts w:cs="Arial"/>
          </w:rPr>
          <w:t xml:space="preserve"> </w:t>
        </w:r>
        <w:r w:rsidR="00023134" w:rsidRPr="00D67ECF">
          <w:rPr>
            <w:rStyle w:val="Hyperlink"/>
            <w:rFonts w:cs="Arial"/>
          </w:rPr>
          <w:t>programme</w:t>
        </w:r>
      </w:hyperlink>
      <w:r w:rsidR="00023134">
        <w:rPr>
          <w:rFonts w:cs="Arial"/>
        </w:rPr>
        <w:t>.</w:t>
      </w:r>
      <w:r w:rsidR="003447D1">
        <w:rPr>
          <w:rFonts w:cs="Arial"/>
        </w:rPr>
        <w:t xml:space="preserve"> </w:t>
      </w:r>
    </w:p>
    <w:p w:rsidR="00EF3148" w:rsidRPr="00DB78C5" w:rsidRDefault="00EF3148" w:rsidP="00DB4698">
      <w:pPr>
        <w:jc w:val="both"/>
        <w:rPr>
          <w:rFonts w:cs="Arial"/>
        </w:rPr>
      </w:pPr>
    </w:p>
    <w:p w:rsidR="00DB4698" w:rsidRPr="00DB78C5" w:rsidRDefault="00DB78C5" w:rsidP="00DB4698">
      <w:pPr>
        <w:jc w:val="both"/>
        <w:rPr>
          <w:rFonts w:cs="Arial"/>
        </w:rPr>
      </w:pPr>
      <w:r w:rsidRPr="00DB78C5">
        <w:rPr>
          <w:rFonts w:cs="Arial"/>
        </w:rPr>
        <w:t>The Social Innovation Tournament</w:t>
      </w:r>
      <w:r w:rsidR="00B74341">
        <w:rPr>
          <w:rFonts w:cs="Arial"/>
        </w:rPr>
        <w:t xml:space="preserve">, </w:t>
      </w:r>
      <w:r w:rsidR="00B74341" w:rsidRPr="00B74341">
        <w:rPr>
          <w:rFonts w:cs="Arial"/>
        </w:rPr>
        <w:t xml:space="preserve">the flagship initiative of the EIB Group </w:t>
      </w:r>
      <w:proofErr w:type="gramStart"/>
      <w:r w:rsidR="00B74341" w:rsidRPr="00B74341">
        <w:rPr>
          <w:rFonts w:cs="Arial"/>
        </w:rPr>
        <w:t>Institute’s</w:t>
      </w:r>
      <w:proofErr w:type="gramEnd"/>
      <w:r w:rsidR="00B74341" w:rsidRPr="00B74341">
        <w:rPr>
          <w:rFonts w:cs="Arial"/>
        </w:rPr>
        <w:t xml:space="preserve"> Social Programme</w:t>
      </w:r>
      <w:r w:rsidR="009E79D8">
        <w:rPr>
          <w:rFonts w:cs="Arial"/>
        </w:rPr>
        <w:t>,</w:t>
      </w:r>
      <w:r w:rsidR="00B74341" w:rsidRPr="00B74341">
        <w:rPr>
          <w:rFonts w:cs="Arial"/>
        </w:rPr>
        <w:t xml:space="preserve"> </w:t>
      </w:r>
      <w:r w:rsidRPr="00DB78C5">
        <w:rPr>
          <w:rFonts w:cs="Arial"/>
        </w:rPr>
        <w:t xml:space="preserve">recognises and supports the best European social entrepreneurs. </w:t>
      </w:r>
      <w:hyperlink r:id="rId14" w:history="1">
        <w:r w:rsidR="00A6097A" w:rsidRPr="00DB78C5">
          <w:rPr>
            <w:rStyle w:val="Hyperlink"/>
            <w:rFonts w:eastAsiaTheme="minorHAnsi" w:cs="Arial"/>
          </w:rPr>
          <w:t>Fifteen finalists</w:t>
        </w:r>
      </w:hyperlink>
      <w:r w:rsidR="00A6097A">
        <w:rPr>
          <w:rStyle w:val="Hyperlink"/>
          <w:rFonts w:eastAsiaTheme="minorHAnsi" w:cs="Arial"/>
        </w:rPr>
        <w:t xml:space="preserve"> </w:t>
      </w:r>
      <w:proofErr w:type="gramStart"/>
      <w:r w:rsidR="00D90DD7">
        <w:rPr>
          <w:rFonts w:cs="Arial"/>
        </w:rPr>
        <w:t xml:space="preserve">had </w:t>
      </w:r>
      <w:r w:rsidR="00D90DD7" w:rsidRPr="00D90DD7">
        <w:rPr>
          <w:rFonts w:cs="Arial"/>
        </w:rPr>
        <w:t>been selected</w:t>
      </w:r>
      <w:proofErr w:type="gramEnd"/>
      <w:r w:rsidR="00D90DD7" w:rsidRPr="00D90DD7">
        <w:rPr>
          <w:rFonts w:cs="Arial"/>
        </w:rPr>
        <w:t xml:space="preserve"> for the 2020 edition out of an outstanding group of 216 candidates in 31 countries</w:t>
      </w:r>
      <w:r w:rsidR="00D90DD7">
        <w:rPr>
          <w:rFonts w:cs="Arial"/>
        </w:rPr>
        <w:t>.</w:t>
      </w:r>
      <w:r w:rsidR="00D90DD7" w:rsidRPr="00D90DD7">
        <w:rPr>
          <w:rFonts w:cs="Arial"/>
        </w:rPr>
        <w:t xml:space="preserve"> </w:t>
      </w:r>
      <w:r w:rsidR="009E79D8">
        <w:rPr>
          <w:rFonts w:cs="Arial"/>
        </w:rPr>
        <w:t>SIT</w:t>
      </w:r>
      <w:r w:rsidR="009E79D8" w:rsidRPr="00DB78C5">
        <w:rPr>
          <w:rFonts w:cs="Arial"/>
        </w:rPr>
        <w:t xml:space="preserve"> </w:t>
      </w:r>
      <w:r w:rsidRPr="00DB78C5">
        <w:rPr>
          <w:rFonts w:cs="Arial"/>
        </w:rPr>
        <w:t xml:space="preserve">is </w:t>
      </w:r>
      <w:r w:rsidR="00CF44DD">
        <w:rPr>
          <w:rFonts w:cs="Arial"/>
        </w:rPr>
        <w:t xml:space="preserve">normally </w:t>
      </w:r>
      <w:r w:rsidRPr="00DB78C5">
        <w:rPr>
          <w:rFonts w:cs="Arial"/>
        </w:rPr>
        <w:t>organised in a different country e</w:t>
      </w:r>
      <w:r w:rsidR="00094A61">
        <w:rPr>
          <w:rFonts w:cs="Arial"/>
        </w:rPr>
        <w:t>very year and</w:t>
      </w:r>
      <w:r w:rsidR="00CF44DD">
        <w:rPr>
          <w:rFonts w:cs="Arial"/>
        </w:rPr>
        <w:t xml:space="preserve"> </w:t>
      </w:r>
      <w:r w:rsidR="00094A61">
        <w:rPr>
          <w:rFonts w:cs="Arial"/>
        </w:rPr>
        <w:t>i</w:t>
      </w:r>
      <w:r w:rsidR="00CF44DD">
        <w:rPr>
          <w:rFonts w:cs="Arial"/>
        </w:rPr>
        <w:t xml:space="preserve">t </w:t>
      </w:r>
      <w:r w:rsidRPr="00DB78C5">
        <w:rPr>
          <w:rFonts w:cs="Arial"/>
        </w:rPr>
        <w:t>reward</w:t>
      </w:r>
      <w:r w:rsidR="00CF44DD">
        <w:rPr>
          <w:rFonts w:cs="Arial"/>
        </w:rPr>
        <w:t>s</w:t>
      </w:r>
      <w:r w:rsidRPr="00DB78C5">
        <w:rPr>
          <w:rFonts w:cs="Arial"/>
        </w:rPr>
        <w:t xml:space="preserve"> European entrepreneurs whose primary purpose is to generate a social, ethical or environmental impact.</w:t>
      </w:r>
      <w:r>
        <w:rPr>
          <w:rFonts w:cs="Arial"/>
        </w:rPr>
        <w:t xml:space="preserve"> </w:t>
      </w:r>
      <w:r w:rsidR="00CF44DD">
        <w:rPr>
          <w:rFonts w:cs="Arial"/>
        </w:rPr>
        <w:t>T</w:t>
      </w:r>
      <w:r>
        <w:rPr>
          <w:rFonts w:cs="Arial"/>
        </w:rPr>
        <w:t xml:space="preserve">his year’s tournament </w:t>
      </w:r>
      <w:r w:rsidRPr="00DB78C5">
        <w:rPr>
          <w:rFonts w:cs="Arial"/>
        </w:rPr>
        <w:t>was scheduled to take place in Lisbon</w:t>
      </w:r>
      <w:r w:rsidR="00CF44DD">
        <w:rPr>
          <w:rFonts w:cs="Arial"/>
        </w:rPr>
        <w:t xml:space="preserve"> </w:t>
      </w:r>
      <w:proofErr w:type="gramStart"/>
      <w:r w:rsidR="00CF44DD">
        <w:rPr>
          <w:rFonts w:cs="Arial"/>
        </w:rPr>
        <w:t>but</w:t>
      </w:r>
      <w:r>
        <w:rPr>
          <w:rFonts w:cs="Arial"/>
        </w:rPr>
        <w:t>,</w:t>
      </w:r>
      <w:proofErr w:type="gramEnd"/>
      <w:r>
        <w:rPr>
          <w:rFonts w:cs="Arial"/>
        </w:rPr>
        <w:t xml:space="preserve"> due to</w:t>
      </w:r>
      <w:r w:rsidRPr="00DB78C5">
        <w:rPr>
          <w:rFonts w:cs="Arial"/>
        </w:rPr>
        <w:t xml:space="preserve"> the COVID-19 pandemic</w:t>
      </w:r>
      <w:r w:rsidR="00094A61">
        <w:rPr>
          <w:rFonts w:cs="Arial"/>
        </w:rPr>
        <w:t xml:space="preserve"> spreading across the world</w:t>
      </w:r>
      <w:r>
        <w:rPr>
          <w:rFonts w:cs="Arial"/>
        </w:rPr>
        <w:t xml:space="preserve">, </w:t>
      </w:r>
      <w:r w:rsidR="00D85E0A">
        <w:rPr>
          <w:rFonts w:cs="Arial"/>
        </w:rPr>
        <w:t>it ha</w:t>
      </w:r>
      <w:r w:rsidR="00B06998">
        <w:rPr>
          <w:rFonts w:cs="Arial"/>
        </w:rPr>
        <w:t>d</w:t>
      </w:r>
      <w:r w:rsidR="00D85E0A">
        <w:rPr>
          <w:rFonts w:cs="Arial"/>
        </w:rPr>
        <w:t xml:space="preserve"> to be moved</w:t>
      </w:r>
      <w:r>
        <w:rPr>
          <w:rFonts w:cs="Arial"/>
        </w:rPr>
        <w:t xml:space="preserve"> </w:t>
      </w:r>
      <w:r w:rsidRPr="00DB78C5">
        <w:rPr>
          <w:rFonts w:cs="Arial"/>
        </w:rPr>
        <w:t>on-line</w:t>
      </w:r>
      <w:r w:rsidR="00B74341" w:rsidRPr="00B74341">
        <w:rPr>
          <w:rFonts w:cs="Arial"/>
        </w:rPr>
        <w:t>.</w:t>
      </w:r>
    </w:p>
    <w:p w:rsidR="00DB78C5" w:rsidRDefault="00DB78C5" w:rsidP="00DB78C5">
      <w:pPr>
        <w:jc w:val="both"/>
        <w:rPr>
          <w:rFonts w:cs="Arial"/>
        </w:rPr>
      </w:pPr>
    </w:p>
    <w:p w:rsidR="000560BF" w:rsidRDefault="000560BF" w:rsidP="000560BF">
      <w:pPr>
        <w:jc w:val="both"/>
        <w:rPr>
          <w:rFonts w:cs="Arial"/>
          <w:i/>
        </w:rPr>
      </w:pPr>
      <w:r w:rsidRPr="000560BF">
        <w:rPr>
          <w:rFonts w:cs="Arial"/>
          <w:b/>
          <w:bCs/>
        </w:rPr>
        <w:t>EIB Vice-President</w:t>
      </w:r>
      <w:r w:rsidRPr="00B06998">
        <w:t xml:space="preserve"> </w:t>
      </w:r>
      <w:hyperlink r:id="rId15" w:history="1">
        <w:r w:rsidRPr="00B06998">
          <w:t>Emma Navarro,</w:t>
        </w:r>
      </w:hyperlink>
      <w:r w:rsidRPr="000560BF">
        <w:rPr>
          <w:rFonts w:cs="Arial"/>
          <w:b/>
          <w:bCs/>
        </w:rPr>
        <w:t xml:space="preserve"> </w:t>
      </w:r>
      <w:r w:rsidRPr="000560BF">
        <w:rPr>
          <w:rFonts w:cs="Arial"/>
          <w:bCs/>
        </w:rPr>
        <w:t xml:space="preserve">responsible for the </w:t>
      </w:r>
      <w:r w:rsidR="005115D7">
        <w:rPr>
          <w:rFonts w:cs="Arial"/>
          <w:bCs/>
        </w:rPr>
        <w:t xml:space="preserve">EIB Institute and for the Bank’s </w:t>
      </w:r>
      <w:r w:rsidRPr="000560BF">
        <w:rPr>
          <w:rFonts w:cs="Arial"/>
          <w:bCs/>
        </w:rPr>
        <w:t xml:space="preserve">operations in </w:t>
      </w:r>
      <w:hyperlink r:id="rId16" w:history="1">
        <w:r w:rsidRPr="00B06998">
          <w:t>Portugal</w:t>
        </w:r>
      </w:hyperlink>
      <w:r w:rsidRPr="000560BF">
        <w:rPr>
          <w:rFonts w:cs="Arial"/>
          <w:bCs/>
        </w:rPr>
        <w:t xml:space="preserve"> </w:t>
      </w:r>
      <w:r w:rsidRPr="000560BF">
        <w:rPr>
          <w:rFonts w:cs="Arial"/>
        </w:rPr>
        <w:t>stated: “</w:t>
      </w:r>
      <w:r w:rsidRPr="000560BF">
        <w:rPr>
          <w:rFonts w:cs="Arial"/>
          <w:i/>
        </w:rPr>
        <w:t>We are proud to reward Europe’s best social entrepreneurs and, by doing so, to promote innovative start-ups in an early stage of development. The SIT tournament shows the EU bank’s firm commitment to improving their competitiveness and access to finance with a view to turning good ideas into meaningful social and environmental projects. Moreover, at the EIB, the EU climate bank and world's largest multilateral provider of climate finance, we are particularly pleased to see so many amazing and disruptive ideas that aim to improve biodiversity and ecosystem conservation.”</w:t>
      </w:r>
    </w:p>
    <w:p w:rsidR="00A6097A" w:rsidRPr="000560BF" w:rsidRDefault="00A6097A" w:rsidP="000560BF">
      <w:pPr>
        <w:jc w:val="both"/>
        <w:rPr>
          <w:rFonts w:cs="Arial"/>
          <w:b/>
          <w:bCs/>
        </w:rPr>
      </w:pPr>
    </w:p>
    <w:p w:rsidR="000560BF" w:rsidRPr="00480216" w:rsidRDefault="00480216" w:rsidP="000560BF">
      <w:pPr>
        <w:jc w:val="both"/>
        <w:rPr>
          <w:rFonts w:cs="Arial"/>
          <w:b/>
        </w:rPr>
      </w:pPr>
      <w:r w:rsidRPr="00480216">
        <w:rPr>
          <w:rFonts w:cs="Arial"/>
          <w:b/>
        </w:rPr>
        <w:t>General Category - Winners</w:t>
      </w:r>
    </w:p>
    <w:p w:rsidR="00356890" w:rsidRPr="00356890" w:rsidRDefault="004F7D52" w:rsidP="00356890">
      <w:pPr>
        <w:autoSpaceDE w:val="0"/>
        <w:autoSpaceDN w:val="0"/>
        <w:adjustRightInd w:val="0"/>
        <w:jc w:val="both"/>
        <w:rPr>
          <w:rFonts w:eastAsiaTheme="minorHAnsi" w:cs="Arial"/>
        </w:rPr>
      </w:pPr>
      <w:hyperlink r:id="rId17" w:history="1">
        <w:proofErr w:type="spellStart"/>
        <w:r w:rsidR="009E79D8" w:rsidRPr="00DB78C5">
          <w:rPr>
            <w:rStyle w:val="Hyperlink"/>
            <w:rFonts w:eastAsiaTheme="minorHAnsi" w:cs="Arial"/>
          </w:rPr>
          <w:t>Navilens</w:t>
        </w:r>
        <w:proofErr w:type="spellEnd"/>
      </w:hyperlink>
      <w:r w:rsidR="009E79D8" w:rsidRPr="00DB78C5">
        <w:rPr>
          <w:rFonts w:eastAsiaTheme="minorHAnsi" w:cs="Arial"/>
        </w:rPr>
        <w:t xml:space="preserve">, from Spain, wants to make cities smarter and more inclusive by empowering visually impaired people with a cutting-edge technology based on a proprietary computer vision algorithm. It replicates the concept of using the camera of any mobile phone to read signage information for a visually impaired </w:t>
      </w:r>
      <w:r w:rsidR="00356890">
        <w:rPr>
          <w:rFonts w:eastAsiaTheme="minorHAnsi" w:cs="Arial"/>
        </w:rPr>
        <w:t>people</w:t>
      </w:r>
      <w:r w:rsidR="00356890" w:rsidRPr="00DB78C5">
        <w:rPr>
          <w:rFonts w:eastAsiaTheme="minorHAnsi" w:cs="Arial"/>
        </w:rPr>
        <w:t xml:space="preserve"> </w:t>
      </w:r>
      <w:r w:rsidR="009E79D8" w:rsidRPr="00DB78C5">
        <w:rPr>
          <w:rFonts w:eastAsiaTheme="minorHAnsi" w:cs="Arial"/>
        </w:rPr>
        <w:t xml:space="preserve">and its technology is much more powerful than a QR code. </w:t>
      </w:r>
      <w:r w:rsidR="00356890">
        <w:rPr>
          <w:rFonts w:eastAsiaTheme="minorHAnsi" w:cs="Arial"/>
        </w:rPr>
        <w:t xml:space="preserve">Available in 24 languages, it helps </w:t>
      </w:r>
      <w:r w:rsidR="00356890" w:rsidRPr="00356890">
        <w:rPr>
          <w:rFonts w:eastAsiaTheme="minorHAnsi"/>
          <w:bCs/>
        </w:rPr>
        <w:t xml:space="preserve">the </w:t>
      </w:r>
      <w:proofErr w:type="gramStart"/>
      <w:r w:rsidR="00356890" w:rsidRPr="00356890">
        <w:rPr>
          <w:rFonts w:eastAsiaTheme="minorHAnsi"/>
          <w:bCs/>
        </w:rPr>
        <w:t>visually-impaired</w:t>
      </w:r>
      <w:proofErr w:type="gramEnd"/>
      <w:r w:rsidR="00356890" w:rsidRPr="00356890">
        <w:rPr>
          <w:rFonts w:eastAsiaTheme="minorHAnsi"/>
          <w:bCs/>
        </w:rPr>
        <w:t xml:space="preserve"> users</w:t>
      </w:r>
      <w:r w:rsidR="00356890" w:rsidRPr="00356890">
        <w:rPr>
          <w:rFonts w:eastAsiaTheme="minorHAnsi" w:cs="Arial"/>
        </w:rPr>
        <w:t> to be more independent in unknown spaces.</w:t>
      </w:r>
    </w:p>
    <w:p w:rsidR="00356890" w:rsidRPr="00356890" w:rsidRDefault="00356890" w:rsidP="00356890">
      <w:pPr>
        <w:autoSpaceDE w:val="0"/>
        <w:autoSpaceDN w:val="0"/>
        <w:adjustRightInd w:val="0"/>
        <w:jc w:val="both"/>
        <w:rPr>
          <w:rFonts w:eastAsiaTheme="minorHAnsi" w:cs="Arial"/>
        </w:rPr>
      </w:pPr>
    </w:p>
    <w:p w:rsidR="00F25854" w:rsidRPr="00DB78C5" w:rsidRDefault="004F7D52" w:rsidP="00F25854">
      <w:pPr>
        <w:jc w:val="both"/>
        <w:rPr>
          <w:rFonts w:eastAsiaTheme="minorHAnsi" w:cs="Arial"/>
        </w:rPr>
      </w:pPr>
      <w:hyperlink r:id="rId18" w:history="1">
        <w:proofErr w:type="spellStart"/>
        <w:r w:rsidR="00F25854" w:rsidRPr="00DB78C5">
          <w:rPr>
            <w:rStyle w:val="Hyperlink"/>
            <w:rFonts w:eastAsiaTheme="minorHAnsi" w:cs="Arial"/>
          </w:rPr>
          <w:t>BeeOmonitoring</w:t>
        </w:r>
        <w:proofErr w:type="spellEnd"/>
      </w:hyperlink>
      <w:r w:rsidR="00F25854" w:rsidRPr="00DB78C5">
        <w:rPr>
          <w:rFonts w:eastAsiaTheme="minorHAnsi" w:cs="Arial"/>
        </w:rPr>
        <w:t xml:space="preserve"> (</w:t>
      </w:r>
      <w:proofErr w:type="spellStart"/>
      <w:r w:rsidR="00F25854" w:rsidRPr="00DB78C5">
        <w:rPr>
          <w:rFonts w:eastAsiaTheme="minorHAnsi" w:cs="Arial"/>
        </w:rPr>
        <w:t>Beeodiversity</w:t>
      </w:r>
      <w:proofErr w:type="spellEnd"/>
      <w:r w:rsidR="00F25854" w:rsidRPr="00DB78C5">
        <w:rPr>
          <w:rFonts w:eastAsiaTheme="minorHAnsi" w:cs="Arial"/>
        </w:rPr>
        <w:t xml:space="preserve">) from Belgium, combines nature (bees acting as drones to collect billion of environmental samples on large surfaces) and technology (software processing the data). Through the analysis of samples, </w:t>
      </w:r>
      <w:proofErr w:type="spellStart"/>
      <w:r w:rsidR="00F25854" w:rsidRPr="00DB78C5">
        <w:rPr>
          <w:rFonts w:eastAsiaTheme="minorHAnsi" w:cs="Arial"/>
        </w:rPr>
        <w:t>BeeOmonitoring</w:t>
      </w:r>
      <w:proofErr w:type="spellEnd"/>
      <w:r w:rsidR="00F25854" w:rsidRPr="00DB78C5">
        <w:rPr>
          <w:rFonts w:eastAsiaTheme="minorHAnsi" w:cs="Arial"/>
        </w:rPr>
        <w:t xml:space="preserve"> can monitor industrial and agricultural pollution, assess the quality/diversity of plants, make targeted improvement decisions and involve local communities to enhance biodiversity. </w:t>
      </w:r>
    </w:p>
    <w:p w:rsidR="00480216" w:rsidRPr="00480216" w:rsidRDefault="00480216" w:rsidP="000560BF">
      <w:pPr>
        <w:jc w:val="both"/>
        <w:rPr>
          <w:rFonts w:cs="Arial"/>
          <w:b/>
        </w:rPr>
      </w:pPr>
    </w:p>
    <w:p w:rsidR="00480216" w:rsidRPr="00480216" w:rsidRDefault="00480216" w:rsidP="000560BF">
      <w:pPr>
        <w:jc w:val="both"/>
        <w:rPr>
          <w:rFonts w:eastAsiaTheme="minorHAnsi" w:cs="Arial"/>
          <w:b/>
        </w:rPr>
      </w:pPr>
      <w:r w:rsidRPr="00480216">
        <w:rPr>
          <w:rFonts w:eastAsiaTheme="minorHAnsi" w:cs="Arial"/>
          <w:b/>
        </w:rPr>
        <w:t>Special Category - Winners</w:t>
      </w:r>
    </w:p>
    <w:p w:rsidR="009E79D8" w:rsidRPr="00DB78C5" w:rsidRDefault="004F7D52" w:rsidP="009E79D8">
      <w:pPr>
        <w:autoSpaceDE w:val="0"/>
        <w:autoSpaceDN w:val="0"/>
        <w:adjustRightInd w:val="0"/>
        <w:jc w:val="both"/>
        <w:rPr>
          <w:rFonts w:eastAsiaTheme="minorHAnsi" w:cs="Arial"/>
        </w:rPr>
      </w:pPr>
      <w:hyperlink r:id="rId19" w:history="1">
        <w:r w:rsidR="009E79D8" w:rsidRPr="00DB78C5">
          <w:rPr>
            <w:rStyle w:val="Hyperlink"/>
            <w:rFonts w:eastAsiaTheme="minorHAnsi" w:cs="Arial"/>
          </w:rPr>
          <w:t>Sponsh</w:t>
        </w:r>
      </w:hyperlink>
      <w:r w:rsidR="009E79D8" w:rsidRPr="00DB78C5">
        <w:rPr>
          <w:rFonts w:eastAsiaTheme="minorHAnsi" w:cs="Arial"/>
        </w:rPr>
        <w:t xml:space="preserve">, from the Netherlands, developed a temperature-sensitive smart material that produces water from air, using the natural cycles of day and night. Launched in 2018, </w:t>
      </w:r>
      <w:proofErr w:type="spellStart"/>
      <w:r w:rsidR="009E79D8" w:rsidRPr="00DB78C5">
        <w:rPr>
          <w:rFonts w:eastAsiaTheme="minorHAnsi" w:cs="Arial"/>
        </w:rPr>
        <w:t>Sponsh’s</w:t>
      </w:r>
      <w:proofErr w:type="spellEnd"/>
      <w:r w:rsidR="009E79D8" w:rsidRPr="00DB78C5">
        <w:rPr>
          <w:rFonts w:eastAsiaTheme="minorHAnsi" w:cs="Arial"/>
        </w:rPr>
        <w:t xml:space="preserve"> first products are water-producing tree guards for reforestation projects, to help young trees survive their first harsh summers. After 10 years, Sponsh will have planted 80 million trees, turned 174 000 ha of degraded land into forests and absorbed 68 million tonnes of CO2 from the atmosphere.</w:t>
      </w:r>
    </w:p>
    <w:p w:rsidR="009E79D8" w:rsidRDefault="009E79D8" w:rsidP="009E79D8">
      <w:pPr>
        <w:jc w:val="both"/>
      </w:pPr>
    </w:p>
    <w:p w:rsidR="003447D1" w:rsidRDefault="004F7D52" w:rsidP="003447D1">
      <w:pPr>
        <w:autoSpaceDE w:val="0"/>
        <w:autoSpaceDN w:val="0"/>
        <w:adjustRightInd w:val="0"/>
        <w:jc w:val="both"/>
        <w:rPr>
          <w:rFonts w:eastAsiaTheme="minorHAnsi" w:cs="Arial"/>
        </w:rPr>
      </w:pPr>
      <w:hyperlink r:id="rId20" w:history="1">
        <w:proofErr w:type="spellStart"/>
        <w:r w:rsidR="003447D1" w:rsidRPr="00DB78C5">
          <w:rPr>
            <w:rStyle w:val="Hyperlink"/>
            <w:rFonts w:eastAsiaTheme="minorHAnsi" w:cs="Arial"/>
          </w:rPr>
          <w:t>Plasticfri</w:t>
        </w:r>
        <w:proofErr w:type="spellEnd"/>
      </w:hyperlink>
      <w:r w:rsidR="003447D1" w:rsidRPr="00DB78C5">
        <w:rPr>
          <w:rFonts w:eastAsiaTheme="minorHAnsi" w:cs="Arial"/>
        </w:rPr>
        <w:t xml:space="preserve">, from Sweden, is a </w:t>
      </w:r>
      <w:proofErr w:type="spellStart"/>
      <w:r w:rsidR="003447D1" w:rsidRPr="00DB78C5">
        <w:rPr>
          <w:rFonts w:eastAsiaTheme="minorHAnsi" w:cs="Arial"/>
        </w:rPr>
        <w:t>CleanTech</w:t>
      </w:r>
      <w:proofErr w:type="spellEnd"/>
      <w:r w:rsidR="003447D1" w:rsidRPr="00DB78C5">
        <w:rPr>
          <w:rFonts w:eastAsiaTheme="minorHAnsi" w:cs="Arial"/>
        </w:rPr>
        <w:t xml:space="preserve"> </w:t>
      </w:r>
      <w:proofErr w:type="spellStart"/>
      <w:r w:rsidR="003447D1" w:rsidRPr="00DB78C5">
        <w:rPr>
          <w:rFonts w:eastAsiaTheme="minorHAnsi" w:cs="Arial"/>
        </w:rPr>
        <w:t>startup</w:t>
      </w:r>
      <w:proofErr w:type="spellEnd"/>
      <w:r w:rsidR="003447D1" w:rsidRPr="00DB78C5">
        <w:rPr>
          <w:rFonts w:eastAsiaTheme="minorHAnsi" w:cs="Arial"/>
        </w:rPr>
        <w:t xml:space="preserve"> with the vision to end the plastic pollution catastrophe. The </w:t>
      </w:r>
      <w:proofErr w:type="spellStart"/>
      <w:r w:rsidR="003447D1" w:rsidRPr="00DB78C5">
        <w:rPr>
          <w:rFonts w:eastAsiaTheme="minorHAnsi" w:cs="Arial"/>
        </w:rPr>
        <w:t>PlasticFri</w:t>
      </w:r>
      <w:r w:rsidR="003447D1">
        <w:rPr>
          <w:rFonts w:eastAsiaTheme="minorHAnsi" w:cs="Arial"/>
        </w:rPr>
        <w:t>’s</w:t>
      </w:r>
      <w:proofErr w:type="spellEnd"/>
      <w:r w:rsidR="003447D1">
        <w:rPr>
          <w:rFonts w:eastAsiaTheme="minorHAnsi" w:cs="Arial"/>
        </w:rPr>
        <w:t xml:space="preserve"> </w:t>
      </w:r>
      <w:r w:rsidR="003447D1" w:rsidRPr="00DB78C5">
        <w:rPr>
          <w:rFonts w:eastAsiaTheme="minorHAnsi" w:cs="Arial"/>
        </w:rPr>
        <w:t xml:space="preserve">mission is to change that reality by transforming renewable resources (agricultural waste and specific non-edible plants) into a biomaterial that looks and works like conventional plastics, but </w:t>
      </w:r>
      <w:r w:rsidR="003447D1">
        <w:rPr>
          <w:rFonts w:eastAsiaTheme="minorHAnsi" w:cs="Arial"/>
        </w:rPr>
        <w:t xml:space="preserve">it </w:t>
      </w:r>
      <w:r w:rsidR="003447D1" w:rsidRPr="00DB78C5">
        <w:rPr>
          <w:rFonts w:eastAsiaTheme="minorHAnsi" w:cs="Arial"/>
        </w:rPr>
        <w:t xml:space="preserve">is 100% biodegradable, compostable and non-toxic. </w:t>
      </w:r>
      <w:proofErr w:type="spellStart"/>
      <w:r w:rsidR="003447D1" w:rsidRPr="00DB78C5">
        <w:rPr>
          <w:rFonts w:eastAsiaTheme="minorHAnsi" w:cs="Arial"/>
        </w:rPr>
        <w:t>PlasticFri’s</w:t>
      </w:r>
      <w:proofErr w:type="spellEnd"/>
      <w:r w:rsidR="003447D1" w:rsidRPr="00DB78C5">
        <w:rPr>
          <w:rFonts w:eastAsiaTheme="minorHAnsi" w:cs="Arial"/>
        </w:rPr>
        <w:t xml:space="preserve"> impact is not limited to saving CO2, but also </w:t>
      </w:r>
      <w:r w:rsidR="003447D1" w:rsidRPr="00DB78C5">
        <w:rPr>
          <w:rFonts w:eastAsiaTheme="minorHAnsi" w:cs="Arial"/>
        </w:rPr>
        <w:lastRenderedPageBreak/>
        <w:t>contributes to reducing the impact of climate change, ocean toxicity, ecosystem disruption and habitat disruption while improving food chain quality and biodiversity.</w:t>
      </w:r>
    </w:p>
    <w:p w:rsidR="003447D1" w:rsidRPr="00DB78C5" w:rsidRDefault="003447D1" w:rsidP="003447D1">
      <w:pPr>
        <w:autoSpaceDE w:val="0"/>
        <w:autoSpaceDN w:val="0"/>
        <w:adjustRightInd w:val="0"/>
        <w:jc w:val="both"/>
        <w:rPr>
          <w:rFonts w:eastAsiaTheme="minorHAnsi" w:cs="Arial"/>
        </w:rPr>
      </w:pPr>
    </w:p>
    <w:p w:rsidR="00480216" w:rsidRPr="00480216" w:rsidRDefault="00480216" w:rsidP="000560BF">
      <w:pPr>
        <w:jc w:val="both"/>
        <w:rPr>
          <w:rFonts w:eastAsiaTheme="minorHAnsi" w:cs="Arial"/>
          <w:b/>
        </w:rPr>
      </w:pPr>
    </w:p>
    <w:p w:rsidR="00480216" w:rsidRPr="00480216" w:rsidRDefault="00480216" w:rsidP="000560BF">
      <w:pPr>
        <w:jc w:val="both"/>
        <w:rPr>
          <w:rFonts w:cs="Arial"/>
          <w:b/>
        </w:rPr>
      </w:pPr>
      <w:r w:rsidRPr="00480216">
        <w:rPr>
          <w:rFonts w:cs="Arial"/>
          <w:b/>
        </w:rPr>
        <w:t>Audience Choice Award - Winners</w:t>
      </w:r>
    </w:p>
    <w:p w:rsidR="009E79D8" w:rsidRPr="00DB78C5" w:rsidRDefault="004F7D52" w:rsidP="009E79D8">
      <w:pPr>
        <w:jc w:val="both"/>
        <w:rPr>
          <w:rFonts w:eastAsiaTheme="minorHAnsi" w:cs="Arial"/>
        </w:rPr>
      </w:pPr>
      <w:hyperlink r:id="rId21" w:history="1">
        <w:proofErr w:type="spellStart"/>
        <w:r w:rsidR="009E79D8" w:rsidRPr="00DB78C5">
          <w:rPr>
            <w:rStyle w:val="Hyperlink"/>
            <w:rFonts w:eastAsiaTheme="minorHAnsi" w:cs="Arial"/>
          </w:rPr>
          <w:t>HeraMobileApp</w:t>
        </w:r>
        <w:proofErr w:type="spellEnd"/>
      </w:hyperlink>
      <w:r w:rsidR="009E79D8" w:rsidRPr="00DB78C5">
        <w:rPr>
          <w:rFonts w:eastAsiaTheme="minorHAnsi" w:cs="Arial"/>
        </w:rPr>
        <w:t>, from Turkey, aims to increase access to preventative health services, related to vaccine-preventable diseases and maternal health among</w:t>
      </w:r>
      <w:r w:rsidR="00426B18">
        <w:rPr>
          <w:rFonts w:eastAsiaTheme="minorHAnsi" w:cs="Arial"/>
        </w:rPr>
        <w:t xml:space="preserve"> </w:t>
      </w:r>
      <w:r w:rsidR="009E79D8" w:rsidRPr="00DB78C5">
        <w:rPr>
          <w:rFonts w:eastAsiaTheme="minorHAnsi" w:cs="Arial"/>
        </w:rPr>
        <w:t>Syrian refugees in Turkey</w:t>
      </w:r>
      <w:r w:rsidR="00426B18">
        <w:rPr>
          <w:rFonts w:eastAsiaTheme="minorHAnsi" w:cs="Arial"/>
        </w:rPr>
        <w:t>.</w:t>
      </w:r>
      <w:r w:rsidR="009E79D8" w:rsidRPr="00DB78C5">
        <w:rPr>
          <w:rFonts w:eastAsiaTheme="minorHAnsi" w:cs="Arial"/>
        </w:rPr>
        <w:t xml:space="preserve"> Before using the application, women </w:t>
      </w:r>
      <w:proofErr w:type="gramStart"/>
      <w:r w:rsidR="009E79D8" w:rsidRPr="00DB78C5">
        <w:rPr>
          <w:rFonts w:eastAsiaTheme="minorHAnsi" w:cs="Arial"/>
        </w:rPr>
        <w:t>are given</w:t>
      </w:r>
      <w:proofErr w:type="gramEnd"/>
      <w:r w:rsidR="009E79D8" w:rsidRPr="00DB78C5">
        <w:rPr>
          <w:rFonts w:eastAsiaTheme="minorHAnsi" w:cs="Arial"/>
        </w:rPr>
        <w:t xml:space="preserve"> a tutorial on recommended services and </w:t>
      </w:r>
      <w:r w:rsidR="00426B18">
        <w:rPr>
          <w:rFonts w:eastAsiaTheme="minorHAnsi" w:cs="Arial"/>
        </w:rPr>
        <w:t xml:space="preserve">are </w:t>
      </w:r>
      <w:r w:rsidR="009E79D8" w:rsidRPr="00DB78C5">
        <w:rPr>
          <w:rFonts w:eastAsiaTheme="minorHAnsi" w:cs="Arial"/>
        </w:rPr>
        <w:t xml:space="preserve">taught </w:t>
      </w:r>
      <w:r w:rsidR="00426B18">
        <w:rPr>
          <w:rFonts w:eastAsiaTheme="minorHAnsi" w:cs="Arial"/>
        </w:rPr>
        <w:t>about</w:t>
      </w:r>
      <w:r w:rsidR="009E79D8" w:rsidRPr="00DB78C5">
        <w:rPr>
          <w:rFonts w:eastAsiaTheme="minorHAnsi" w:cs="Arial"/>
        </w:rPr>
        <w:t xml:space="preserve"> the risks and conditions during and after the pregnancy, the importance of vaccination for children and the situations that will occur if a child is not vaccinated according to guidelines. HERA currently serves 300 women between the ages of 20 and 49.</w:t>
      </w:r>
    </w:p>
    <w:p w:rsidR="005F1995" w:rsidRDefault="005F1995" w:rsidP="00DB78C5">
      <w:pPr>
        <w:jc w:val="both"/>
        <w:rPr>
          <w:rFonts w:cs="Arial"/>
          <w:i/>
        </w:rPr>
      </w:pPr>
    </w:p>
    <w:p w:rsidR="0068538F" w:rsidRPr="00DB78C5" w:rsidRDefault="0068538F" w:rsidP="00DB78C5">
      <w:pPr>
        <w:jc w:val="both"/>
        <w:rPr>
          <w:rFonts w:cs="Arial"/>
          <w:b/>
          <w:color w:val="000000"/>
        </w:rPr>
      </w:pPr>
    </w:p>
    <w:p w:rsidR="00D713B1" w:rsidRPr="00D62322" w:rsidRDefault="00F73D71" w:rsidP="00DB78C5">
      <w:pPr>
        <w:jc w:val="both"/>
        <w:rPr>
          <w:rFonts w:cs="Arial"/>
          <w:b/>
          <w:color w:val="000000"/>
          <w:sz w:val="22"/>
        </w:rPr>
      </w:pPr>
      <w:r w:rsidRPr="00D62322">
        <w:rPr>
          <w:rFonts w:cs="Arial"/>
          <w:b/>
          <w:color w:val="000000"/>
          <w:sz w:val="22"/>
        </w:rPr>
        <w:t>Background information</w:t>
      </w:r>
    </w:p>
    <w:p w:rsidR="00C801D5" w:rsidRPr="00DB78C5" w:rsidRDefault="00C801D5" w:rsidP="00DB78C5">
      <w:pPr>
        <w:jc w:val="both"/>
        <w:rPr>
          <w:rFonts w:eastAsiaTheme="minorHAnsi" w:cs="Arial"/>
        </w:rPr>
      </w:pPr>
    </w:p>
    <w:p w:rsidR="00C801D5" w:rsidRPr="00DB78C5" w:rsidRDefault="00C801D5" w:rsidP="00DB78C5">
      <w:pPr>
        <w:jc w:val="both"/>
        <w:rPr>
          <w:rFonts w:eastAsiaTheme="minorHAnsi" w:cs="Arial"/>
          <w:b/>
        </w:rPr>
      </w:pPr>
      <w:r w:rsidRPr="00DB78C5">
        <w:rPr>
          <w:rFonts w:eastAsiaTheme="minorHAnsi" w:cs="Arial"/>
          <w:b/>
        </w:rPr>
        <w:t>About the Social Innovation Tournament</w:t>
      </w:r>
    </w:p>
    <w:p w:rsidR="00C801D5" w:rsidRPr="00DB78C5" w:rsidRDefault="00C801D5" w:rsidP="00DB78C5">
      <w:pPr>
        <w:jc w:val="both"/>
        <w:rPr>
          <w:rFonts w:cs="Arial"/>
        </w:rPr>
      </w:pPr>
      <w:r w:rsidRPr="00DB78C5">
        <w:rPr>
          <w:rFonts w:cs="Arial"/>
        </w:rPr>
        <w:t>The Social Innovation Tournament recognises and supports the best European social entrepreneurs. It promotes innovative ideas and rewards initiatives that contribute to creating social, ethical or environmental impact.  Typically, it covers projects in the areas of education, healthcare, the environment, circular economy, inclusion, job creation, ageing and many more.</w:t>
      </w:r>
    </w:p>
    <w:p w:rsidR="00C801D5" w:rsidRPr="00DB78C5" w:rsidRDefault="00C801D5" w:rsidP="00DB78C5">
      <w:pPr>
        <w:jc w:val="both"/>
        <w:rPr>
          <w:rFonts w:cs="Arial"/>
        </w:rPr>
      </w:pPr>
      <w:r w:rsidRPr="00DB78C5">
        <w:rPr>
          <w:rFonts w:cs="Arial"/>
        </w:rPr>
        <w:t> </w:t>
      </w:r>
    </w:p>
    <w:p w:rsidR="00C801D5" w:rsidRPr="00DB78C5" w:rsidRDefault="00C801D5" w:rsidP="00DB78C5">
      <w:pPr>
        <w:jc w:val="both"/>
        <w:rPr>
          <w:rFonts w:cs="Arial"/>
        </w:rPr>
      </w:pPr>
      <w:r w:rsidRPr="00DB78C5">
        <w:rPr>
          <w:rFonts w:cs="Arial"/>
        </w:rPr>
        <w:t xml:space="preserve">All projects compete for the General Category and Special Category </w:t>
      </w:r>
      <w:proofErr w:type="gramStart"/>
      <w:r w:rsidRPr="00DB78C5">
        <w:rPr>
          <w:rFonts w:cs="Arial"/>
        </w:rPr>
        <w:t>1st</w:t>
      </w:r>
      <w:proofErr w:type="gramEnd"/>
      <w:r w:rsidRPr="00DB78C5">
        <w:rPr>
          <w:rFonts w:cs="Arial"/>
        </w:rPr>
        <w:t xml:space="preserve"> and 2nd Prizes of €50 000 and €20 000 respectively, as well as the Audience Choice Award of €10 000 for the project with the most audience votes. In 2020, the Special Category Prizes will go to projects focusing on the environment (with a special emphasis on biodiversity and ecosystem conservation).  Two projects </w:t>
      </w:r>
      <w:proofErr w:type="gramStart"/>
      <w:r w:rsidRPr="00DB78C5">
        <w:rPr>
          <w:rFonts w:cs="Arial"/>
        </w:rPr>
        <w:t>will be selected</w:t>
      </w:r>
      <w:proofErr w:type="gramEnd"/>
      <w:r w:rsidRPr="00DB78C5">
        <w:rPr>
          <w:rFonts w:cs="Arial"/>
        </w:rPr>
        <w:t xml:space="preserve"> to attend INSEAD’s Social Entrepreneurship programme in Fontainebleau, France.</w:t>
      </w:r>
    </w:p>
    <w:p w:rsidR="00C801D5" w:rsidRPr="00DB78C5" w:rsidRDefault="00C801D5" w:rsidP="00DB78C5">
      <w:pPr>
        <w:jc w:val="both"/>
        <w:rPr>
          <w:rFonts w:cs="Arial"/>
        </w:rPr>
      </w:pPr>
    </w:p>
    <w:p w:rsidR="00C801D5" w:rsidRPr="00DB78C5" w:rsidRDefault="00C801D5" w:rsidP="00DB78C5">
      <w:pPr>
        <w:jc w:val="both"/>
        <w:rPr>
          <w:rFonts w:cs="Arial"/>
        </w:rPr>
      </w:pPr>
      <w:proofErr w:type="gramStart"/>
      <w:r w:rsidRPr="00DB78C5">
        <w:rPr>
          <w:rFonts w:cs="Arial"/>
        </w:rPr>
        <w:t>The prizes are awarded by a jury of specialists</w:t>
      </w:r>
      <w:proofErr w:type="gramEnd"/>
      <w:r w:rsidRPr="00DB78C5">
        <w:rPr>
          <w:rFonts w:cs="Arial"/>
        </w:rPr>
        <w:t xml:space="preserve"> from the academic and business worlds. The </w:t>
      </w:r>
      <w:proofErr w:type="gramStart"/>
      <w:r w:rsidRPr="00DB78C5">
        <w:rPr>
          <w:rFonts w:cs="Arial"/>
        </w:rPr>
        <w:t>Audience Choice is awarded by the audience, based on their votes</w:t>
      </w:r>
      <w:proofErr w:type="gramEnd"/>
      <w:r w:rsidRPr="00DB78C5">
        <w:rPr>
          <w:rFonts w:cs="Arial"/>
        </w:rPr>
        <w:t>.</w:t>
      </w:r>
    </w:p>
    <w:p w:rsidR="00CF44DD" w:rsidRPr="00DB78C5" w:rsidRDefault="00CF44DD" w:rsidP="00CF44DD">
      <w:pPr>
        <w:jc w:val="both"/>
        <w:rPr>
          <w:rFonts w:cs="Arial"/>
          <w:b/>
          <w:color w:val="000000"/>
        </w:rPr>
      </w:pPr>
    </w:p>
    <w:p w:rsidR="00CF44DD" w:rsidRPr="00DB78C5" w:rsidRDefault="00CF44DD" w:rsidP="00CF44DD">
      <w:pPr>
        <w:jc w:val="both"/>
        <w:rPr>
          <w:rFonts w:eastAsiaTheme="minorHAnsi" w:cs="Arial"/>
          <w:b/>
        </w:rPr>
      </w:pPr>
      <w:r w:rsidRPr="00DB78C5">
        <w:rPr>
          <w:rFonts w:eastAsiaTheme="minorHAnsi" w:cs="Arial"/>
          <w:b/>
        </w:rPr>
        <w:t>About the EIB Institute</w:t>
      </w:r>
    </w:p>
    <w:p w:rsidR="00CF44DD" w:rsidRPr="00DB78C5" w:rsidRDefault="00CF44DD" w:rsidP="00CF44DD">
      <w:pPr>
        <w:jc w:val="both"/>
        <w:rPr>
          <w:rFonts w:eastAsiaTheme="minorHAnsi" w:cs="Arial"/>
        </w:rPr>
      </w:pPr>
      <w:r w:rsidRPr="00DB78C5">
        <w:rPr>
          <w:rFonts w:eastAsiaTheme="minorHAnsi" w:cs="Arial"/>
        </w:rPr>
        <w:t xml:space="preserve">The EIB Institute </w:t>
      </w:r>
      <w:proofErr w:type="gramStart"/>
      <w:r w:rsidRPr="00DB78C5">
        <w:rPr>
          <w:rFonts w:eastAsiaTheme="minorHAnsi" w:cs="Arial"/>
        </w:rPr>
        <w:t>was set up</w:t>
      </w:r>
      <w:proofErr w:type="gramEnd"/>
      <w:r w:rsidRPr="00DB78C5">
        <w:rPr>
          <w:rFonts w:eastAsiaTheme="minorHAnsi" w:cs="Arial"/>
        </w:rPr>
        <w:t xml:space="preserve"> within the EIB Group (European Investment Bank and European Investment Fund) to promote and support social, cultural, and academic initiatives with European stakeholders and the public at large. It is a key pillar of the EIB Group’s community and citizenship engagement.</w:t>
      </w:r>
    </w:p>
    <w:p w:rsidR="00CF44DD" w:rsidRPr="00DB78C5" w:rsidRDefault="00CF44DD" w:rsidP="00CF44DD">
      <w:pPr>
        <w:jc w:val="both"/>
        <w:rPr>
          <w:rFonts w:eastAsiaTheme="minorHAnsi" w:cs="Arial"/>
        </w:rPr>
      </w:pPr>
    </w:p>
    <w:p w:rsidR="00CF44DD" w:rsidRPr="00DB78C5" w:rsidRDefault="00CF44DD" w:rsidP="00CF44DD">
      <w:pPr>
        <w:jc w:val="both"/>
        <w:rPr>
          <w:rFonts w:eastAsiaTheme="minorHAnsi" w:cs="Arial"/>
        </w:rPr>
      </w:pPr>
      <w:r w:rsidRPr="00DB78C5">
        <w:rPr>
          <w:rFonts w:eastAsiaTheme="minorHAnsi" w:cs="Arial"/>
        </w:rPr>
        <w:t xml:space="preserve">The EIB Institute supports social innovation and entrepreneurs who target social, ethical or environmental goals or seek to create and sustain social value. This </w:t>
      </w:r>
      <w:proofErr w:type="gramStart"/>
      <w:r w:rsidRPr="00DB78C5">
        <w:rPr>
          <w:rFonts w:eastAsiaTheme="minorHAnsi" w:cs="Arial"/>
        </w:rPr>
        <w:t>is typically related</w:t>
      </w:r>
      <w:proofErr w:type="gramEnd"/>
      <w:r w:rsidRPr="00DB78C5">
        <w:rPr>
          <w:rFonts w:eastAsiaTheme="minorHAnsi" w:cs="Arial"/>
        </w:rPr>
        <w:t xml:space="preserve"> to unemployment, equal opportunities, the marginalisation of disadvantaged groups and access to education and other basic social services.</w:t>
      </w:r>
    </w:p>
    <w:p w:rsidR="00D713B1" w:rsidRDefault="00D713B1" w:rsidP="00DB78C5">
      <w:pPr>
        <w:jc w:val="both"/>
        <w:rPr>
          <w:rFonts w:cs="Arial"/>
          <w:b/>
          <w:color w:val="000000"/>
        </w:rPr>
      </w:pPr>
    </w:p>
    <w:p w:rsidR="00CF44DD" w:rsidRPr="00DB78C5" w:rsidRDefault="00CF44DD" w:rsidP="00CF44DD">
      <w:pPr>
        <w:jc w:val="both"/>
        <w:rPr>
          <w:rFonts w:eastAsiaTheme="minorHAnsi" w:cs="Arial"/>
          <w:b/>
        </w:rPr>
      </w:pPr>
      <w:r w:rsidRPr="00DB78C5">
        <w:rPr>
          <w:rFonts w:eastAsiaTheme="minorHAnsi" w:cs="Arial"/>
          <w:b/>
        </w:rPr>
        <w:t>About the EIB</w:t>
      </w:r>
    </w:p>
    <w:p w:rsidR="00CF44DD" w:rsidRPr="00DB78C5" w:rsidRDefault="00CF44DD" w:rsidP="00CF44DD">
      <w:pPr>
        <w:jc w:val="both"/>
        <w:rPr>
          <w:rFonts w:eastAsiaTheme="minorHAnsi" w:cs="Arial"/>
        </w:rPr>
      </w:pPr>
      <w:r w:rsidRPr="00DB78C5">
        <w:rPr>
          <w:rFonts w:eastAsiaTheme="minorHAnsi" w:cs="Arial"/>
        </w:rPr>
        <w:t xml:space="preserve">The European Investment Bank (EIB) is the long-term lending institution of the European Union owned by its Member States. It makes long-term finance available for sound investment in order to contribute towards EU policy goals. </w:t>
      </w:r>
    </w:p>
    <w:p w:rsidR="00CF44DD" w:rsidRDefault="00CF44DD" w:rsidP="00DB78C5">
      <w:pPr>
        <w:jc w:val="both"/>
        <w:rPr>
          <w:rFonts w:cs="Arial"/>
          <w:b/>
          <w:color w:val="000000"/>
        </w:rPr>
      </w:pPr>
    </w:p>
    <w:p w:rsidR="00CF44DD" w:rsidRPr="00CF44DD" w:rsidRDefault="00CF44DD" w:rsidP="00DB78C5">
      <w:pPr>
        <w:jc w:val="both"/>
        <w:rPr>
          <w:rFonts w:cs="Arial"/>
          <w:b/>
          <w:color w:val="000000"/>
        </w:rPr>
      </w:pPr>
    </w:p>
    <w:p w:rsidR="00D713B1" w:rsidRPr="00D62322" w:rsidRDefault="00D713B1" w:rsidP="00DB78C5">
      <w:pPr>
        <w:jc w:val="both"/>
        <w:rPr>
          <w:rFonts w:cs="Arial"/>
          <w:b/>
          <w:color w:val="000000"/>
          <w:sz w:val="22"/>
        </w:rPr>
      </w:pPr>
      <w:r w:rsidRPr="00D62322">
        <w:rPr>
          <w:rFonts w:cs="Arial"/>
          <w:b/>
          <w:color w:val="000000"/>
          <w:sz w:val="22"/>
        </w:rPr>
        <w:t>Press contacts</w:t>
      </w:r>
    </w:p>
    <w:p w:rsidR="00D713B1" w:rsidRPr="00DB78C5" w:rsidRDefault="00D713B1" w:rsidP="00FF1EF0">
      <w:pPr>
        <w:rPr>
          <w:rFonts w:cs="Arial"/>
        </w:rPr>
      </w:pPr>
    </w:p>
    <w:p w:rsidR="007E7C74" w:rsidRPr="00DB78C5" w:rsidRDefault="00D62322" w:rsidP="00FF1EF0">
      <w:pPr>
        <w:rPr>
          <w:rStyle w:val="ListParagraphChar"/>
        </w:rPr>
      </w:pPr>
      <w:r>
        <w:rPr>
          <w:rStyle w:val="ListParagraphChar"/>
          <w:b/>
          <w:bCs/>
        </w:rPr>
        <w:t xml:space="preserve">Lorenzo </w:t>
      </w:r>
      <w:proofErr w:type="spellStart"/>
      <w:r>
        <w:rPr>
          <w:rStyle w:val="ListParagraphChar"/>
          <w:b/>
          <w:bCs/>
        </w:rPr>
        <w:t>Squintani</w:t>
      </w:r>
      <w:proofErr w:type="spellEnd"/>
      <w:r w:rsidR="007E7C74" w:rsidRPr="00DB78C5">
        <w:rPr>
          <w:rStyle w:val="ListParagraphChar"/>
          <w:bCs/>
        </w:rPr>
        <w:t xml:space="preserve">, </w:t>
      </w:r>
      <w:hyperlink r:id="rId22" w:history="1">
        <w:r w:rsidR="00C801D5" w:rsidRPr="00DB78C5">
          <w:rPr>
            <w:rStyle w:val="Hyperlink"/>
            <w:rFonts w:cs="Arial"/>
          </w:rPr>
          <w:t>l.squintani@eib.org</w:t>
        </w:r>
      </w:hyperlink>
      <w:r w:rsidR="007E7C74" w:rsidRPr="00DB78C5">
        <w:rPr>
          <w:rStyle w:val="ui-iconui-icon-mail-closed"/>
          <w:rFonts w:cs="Arial"/>
        </w:rPr>
        <w:t>, tel.:</w:t>
      </w:r>
      <w:r w:rsidR="007E7C74" w:rsidRPr="00DB78C5">
        <w:rPr>
          <w:rStyle w:val="ui-iconui-icon-eib-phone"/>
          <w:rFonts w:cs="Arial"/>
        </w:rPr>
        <w:t> </w:t>
      </w:r>
      <w:r w:rsidR="007E7C74" w:rsidRPr="00DB78C5">
        <w:rPr>
          <w:rFonts w:cs="Arial"/>
        </w:rPr>
        <w:t xml:space="preserve">+352 </w:t>
      </w:r>
      <w:r w:rsidR="00C801D5" w:rsidRPr="00DB78C5">
        <w:rPr>
          <w:rFonts w:cs="Arial"/>
        </w:rPr>
        <w:t xml:space="preserve">437982528 </w:t>
      </w:r>
      <w:r w:rsidR="007E7C74" w:rsidRPr="00DB78C5">
        <w:rPr>
          <w:rFonts w:cs="Arial"/>
        </w:rPr>
        <w:t xml:space="preserve">/ Mobile: +352 </w:t>
      </w:r>
      <w:r w:rsidR="00C801D5" w:rsidRPr="00DB78C5">
        <w:rPr>
          <w:rFonts w:cs="Arial"/>
        </w:rPr>
        <w:t>691285772</w:t>
      </w:r>
      <w:r w:rsidR="007E7C74" w:rsidRPr="00DB78C5">
        <w:rPr>
          <w:rFonts w:cs="Arial"/>
        </w:rPr>
        <w:br/>
        <w:t xml:space="preserve">Website: </w:t>
      </w:r>
      <w:hyperlink r:id="rId23" w:history="1">
        <w:r w:rsidR="007E7C74" w:rsidRPr="00DB78C5">
          <w:rPr>
            <w:rStyle w:val="Hyperlink"/>
            <w:rFonts w:cs="Arial"/>
          </w:rPr>
          <w:t>www.eib.org/press</w:t>
        </w:r>
      </w:hyperlink>
      <w:r w:rsidR="007E7C74" w:rsidRPr="00DB78C5">
        <w:rPr>
          <w:rStyle w:val="ListParagraphChar"/>
        </w:rPr>
        <w:t xml:space="preserve"> </w:t>
      </w:r>
      <w:r w:rsidR="007E7C74" w:rsidRPr="00DB78C5">
        <w:rPr>
          <w:rFonts w:cs="Arial"/>
        </w:rPr>
        <w:t xml:space="preserve">- Press Office: +352 4379 21000 – </w:t>
      </w:r>
      <w:hyperlink r:id="rId24" w:history="1">
        <w:r w:rsidR="007E7C74" w:rsidRPr="00DB78C5">
          <w:rPr>
            <w:rStyle w:val="Hyperlink"/>
            <w:rFonts w:cs="Arial"/>
          </w:rPr>
          <w:t>press@eib.org</w:t>
        </w:r>
      </w:hyperlink>
      <w:r w:rsidR="007E7C74" w:rsidRPr="00DB78C5">
        <w:rPr>
          <w:rStyle w:val="ListParagraphChar"/>
        </w:rPr>
        <w:t xml:space="preserve"> </w:t>
      </w:r>
    </w:p>
    <w:p w:rsidR="007E7C74" w:rsidRPr="00DB78C5" w:rsidRDefault="007E7C74" w:rsidP="00DB78C5">
      <w:pPr>
        <w:jc w:val="both"/>
        <w:rPr>
          <w:rFonts w:cs="Arial"/>
        </w:rPr>
      </w:pPr>
      <w:r w:rsidRPr="00DB78C5">
        <w:rPr>
          <w:rStyle w:val="ListParagraphChar"/>
        </w:rPr>
        <w:br/>
      </w:r>
      <w:r w:rsidRPr="00DB78C5">
        <w:rPr>
          <w:rFonts w:cs="Arial"/>
          <w:noProof/>
          <w:lang w:eastAsia="en-GB"/>
        </w:rPr>
        <w:drawing>
          <wp:inline distT="0" distB="0" distL="0" distR="0" wp14:anchorId="7217D823" wp14:editId="17CBAD08">
            <wp:extent cx="142875" cy="142875"/>
            <wp:effectExtent l="0" t="0" r="9525" b="9525"/>
            <wp:docPr id="6" name="Picture 6" descr="cid:image002.png@01D38ABE.1647CD2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2.png@01D38ABE.1647CD2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B78C5">
        <w:rPr>
          <w:rFonts w:cs="Arial"/>
        </w:rPr>
        <w:t xml:space="preserve">  </w:t>
      </w:r>
      <w:r w:rsidRPr="00DB78C5">
        <w:rPr>
          <w:rFonts w:cs="Arial"/>
          <w:noProof/>
          <w:lang w:eastAsia="en-GB"/>
        </w:rPr>
        <w:drawing>
          <wp:inline distT="0" distB="0" distL="0" distR="0" wp14:anchorId="7BB9B830" wp14:editId="1EDBF0B1">
            <wp:extent cx="142875" cy="142875"/>
            <wp:effectExtent l="0" t="0" r="9525" b="9525"/>
            <wp:docPr id="5" name="Picture 5" descr="cid:image003.png@01D38ABE.1647CD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3.png@01D38ABE.1647CD2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B78C5">
        <w:rPr>
          <w:rFonts w:cs="Arial"/>
        </w:rPr>
        <w:t>  </w:t>
      </w:r>
      <w:r w:rsidRPr="00DB78C5">
        <w:rPr>
          <w:rFonts w:cs="Arial"/>
          <w:noProof/>
          <w:lang w:eastAsia="en-GB"/>
        </w:rPr>
        <w:drawing>
          <wp:inline distT="0" distB="0" distL="0" distR="0" wp14:anchorId="76AD7576" wp14:editId="778034C9">
            <wp:extent cx="142875" cy="142875"/>
            <wp:effectExtent l="0" t="0" r="9525" b="9525"/>
            <wp:docPr id="4" name="Picture 4" descr="cid:image004.png@01D38ABE.1647CD2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38ABE.1647CD2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B78C5">
        <w:rPr>
          <w:rFonts w:cs="Arial"/>
        </w:rPr>
        <w:t>  </w:t>
      </w:r>
      <w:r w:rsidRPr="00DB78C5">
        <w:rPr>
          <w:rFonts w:cs="Arial"/>
          <w:noProof/>
          <w:lang w:eastAsia="en-GB"/>
        </w:rPr>
        <w:drawing>
          <wp:inline distT="0" distB="0" distL="0" distR="0" wp14:anchorId="0C760C37" wp14:editId="27BF63F0">
            <wp:extent cx="142875" cy="142875"/>
            <wp:effectExtent l="0" t="0" r="9525" b="9525"/>
            <wp:docPr id="3" name="Picture 3" descr="cid:image005.png@01D38ABE.1647CD2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5.png@01D38ABE.1647CD2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B78C5">
        <w:rPr>
          <w:rFonts w:cs="Arial"/>
        </w:rPr>
        <w:t>  </w:t>
      </w:r>
      <w:r w:rsidRPr="00DB78C5">
        <w:rPr>
          <w:rFonts w:cs="Arial"/>
          <w:noProof/>
          <w:lang w:eastAsia="en-GB"/>
        </w:rPr>
        <w:drawing>
          <wp:inline distT="0" distB="0" distL="0" distR="0" wp14:anchorId="7469AC60" wp14:editId="1506D5F0">
            <wp:extent cx="142875" cy="142875"/>
            <wp:effectExtent l="0" t="0" r="9525" b="9525"/>
            <wp:docPr id="2" name="Picture 2" descr="cid:image006.png@01D38ABE.1647CD2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38ABE.1647CD2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B78C5">
        <w:rPr>
          <w:rFonts w:cs="Arial"/>
        </w:rPr>
        <w:t>  </w:t>
      </w:r>
      <w:r w:rsidRPr="00DB78C5">
        <w:rPr>
          <w:rFonts w:cs="Arial"/>
          <w:noProof/>
          <w:lang w:eastAsia="en-GB"/>
        </w:rPr>
        <w:drawing>
          <wp:inline distT="0" distB="0" distL="0" distR="0" wp14:anchorId="424A23CA" wp14:editId="314BE0CA">
            <wp:extent cx="142875" cy="142875"/>
            <wp:effectExtent l="0" t="0" r="9525" b="9525"/>
            <wp:docPr id="7" name="Picture 7" descr="cid:image007.png@01D38ABE.1647CD2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7.png@01D38ABE.1647CD2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7E7C74" w:rsidRPr="00DB78C5" w:rsidRDefault="007E7C74" w:rsidP="00DB78C5">
      <w:pPr>
        <w:jc w:val="both"/>
        <w:rPr>
          <w:rFonts w:cs="Arial"/>
        </w:rPr>
      </w:pPr>
    </w:p>
    <w:sectPr w:rsidR="007E7C74" w:rsidRPr="00DB78C5" w:rsidSect="00611397">
      <w:pgSz w:w="12240" w:h="15840"/>
      <w:pgMar w:top="567" w:right="1418" w:bottom="567" w:left="141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6B49"/>
    <w:multiLevelType w:val="hybridMultilevel"/>
    <w:tmpl w:val="6C36E8B4"/>
    <w:lvl w:ilvl="0" w:tplc="E77E4B2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BC6220"/>
    <w:multiLevelType w:val="multilevel"/>
    <w:tmpl w:val="59DA68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D07AA"/>
    <w:multiLevelType w:val="hybridMultilevel"/>
    <w:tmpl w:val="8BDC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80FAC"/>
    <w:multiLevelType w:val="multilevel"/>
    <w:tmpl w:val="E13E8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3287A"/>
    <w:multiLevelType w:val="multilevel"/>
    <w:tmpl w:val="F1F27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DD"/>
    <w:rsid w:val="00023134"/>
    <w:rsid w:val="000560BF"/>
    <w:rsid w:val="00094A61"/>
    <w:rsid w:val="000A200C"/>
    <w:rsid w:val="000E37B6"/>
    <w:rsid w:val="0011174F"/>
    <w:rsid w:val="00127004"/>
    <w:rsid w:val="00137E57"/>
    <w:rsid w:val="001670B6"/>
    <w:rsid w:val="001843C6"/>
    <w:rsid w:val="001849B9"/>
    <w:rsid w:val="001950ED"/>
    <w:rsid w:val="0021734E"/>
    <w:rsid w:val="0023308A"/>
    <w:rsid w:val="00234297"/>
    <w:rsid w:val="00287DDD"/>
    <w:rsid w:val="00331BFD"/>
    <w:rsid w:val="003447D1"/>
    <w:rsid w:val="00351909"/>
    <w:rsid w:val="00356890"/>
    <w:rsid w:val="003647A0"/>
    <w:rsid w:val="00377496"/>
    <w:rsid w:val="003979DD"/>
    <w:rsid w:val="00397A83"/>
    <w:rsid w:val="003C512B"/>
    <w:rsid w:val="00423277"/>
    <w:rsid w:val="00426B18"/>
    <w:rsid w:val="00480216"/>
    <w:rsid w:val="00480F22"/>
    <w:rsid w:val="004A633A"/>
    <w:rsid w:val="004B78BF"/>
    <w:rsid w:val="004C5E93"/>
    <w:rsid w:val="004D1C3B"/>
    <w:rsid w:val="004D5A15"/>
    <w:rsid w:val="004F7D52"/>
    <w:rsid w:val="005115D7"/>
    <w:rsid w:val="00517F79"/>
    <w:rsid w:val="00552D17"/>
    <w:rsid w:val="005620CE"/>
    <w:rsid w:val="00570DDF"/>
    <w:rsid w:val="005777FA"/>
    <w:rsid w:val="0059610E"/>
    <w:rsid w:val="005B72D8"/>
    <w:rsid w:val="005F1995"/>
    <w:rsid w:val="00602DDD"/>
    <w:rsid w:val="00611397"/>
    <w:rsid w:val="006566CF"/>
    <w:rsid w:val="006600F2"/>
    <w:rsid w:val="0066553A"/>
    <w:rsid w:val="00670FEE"/>
    <w:rsid w:val="006771C0"/>
    <w:rsid w:val="0068538F"/>
    <w:rsid w:val="006A1103"/>
    <w:rsid w:val="006A5728"/>
    <w:rsid w:val="006E38E3"/>
    <w:rsid w:val="0075109D"/>
    <w:rsid w:val="00754337"/>
    <w:rsid w:val="007E7C74"/>
    <w:rsid w:val="00865BE5"/>
    <w:rsid w:val="008A2565"/>
    <w:rsid w:val="00902376"/>
    <w:rsid w:val="00997777"/>
    <w:rsid w:val="009E79D8"/>
    <w:rsid w:val="009F392E"/>
    <w:rsid w:val="009F52A0"/>
    <w:rsid w:val="00A42E07"/>
    <w:rsid w:val="00A6097A"/>
    <w:rsid w:val="00A7169F"/>
    <w:rsid w:val="00A93449"/>
    <w:rsid w:val="00B06998"/>
    <w:rsid w:val="00B137C2"/>
    <w:rsid w:val="00B417E2"/>
    <w:rsid w:val="00B52198"/>
    <w:rsid w:val="00B74341"/>
    <w:rsid w:val="00B96D37"/>
    <w:rsid w:val="00BB0453"/>
    <w:rsid w:val="00BB394E"/>
    <w:rsid w:val="00C338D1"/>
    <w:rsid w:val="00C42F5C"/>
    <w:rsid w:val="00C801D5"/>
    <w:rsid w:val="00CD497F"/>
    <w:rsid w:val="00CD792E"/>
    <w:rsid w:val="00CD7B74"/>
    <w:rsid w:val="00CF44DD"/>
    <w:rsid w:val="00D146C0"/>
    <w:rsid w:val="00D347E8"/>
    <w:rsid w:val="00D5365F"/>
    <w:rsid w:val="00D62322"/>
    <w:rsid w:val="00D67ECF"/>
    <w:rsid w:val="00D713B1"/>
    <w:rsid w:val="00D850ED"/>
    <w:rsid w:val="00D85E0A"/>
    <w:rsid w:val="00D90DD7"/>
    <w:rsid w:val="00DB4698"/>
    <w:rsid w:val="00DB78C5"/>
    <w:rsid w:val="00DC0B43"/>
    <w:rsid w:val="00DC2DCE"/>
    <w:rsid w:val="00DD6473"/>
    <w:rsid w:val="00DE2D3B"/>
    <w:rsid w:val="00E25666"/>
    <w:rsid w:val="00E741D3"/>
    <w:rsid w:val="00EA12C6"/>
    <w:rsid w:val="00EF3148"/>
    <w:rsid w:val="00F0662C"/>
    <w:rsid w:val="00F154AA"/>
    <w:rsid w:val="00F25854"/>
    <w:rsid w:val="00F43D19"/>
    <w:rsid w:val="00F64F0D"/>
    <w:rsid w:val="00F73D71"/>
    <w:rsid w:val="00F75CBF"/>
    <w:rsid w:val="00FA3933"/>
    <w:rsid w:val="00FF1EF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8813"/>
  <w15:docId w15:val="{217AB06D-36CB-4D57-B1C8-A89BEB43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9DD"/>
    <w:rPr>
      <w:rFonts w:ascii="Arial" w:eastAsia="Times New Roman" w:hAnsi="Arial"/>
      <w:lang w:eastAsia="en-US"/>
    </w:rPr>
  </w:style>
  <w:style w:type="paragraph" w:styleId="Heading1">
    <w:name w:val="heading 1"/>
    <w:basedOn w:val="Normal"/>
    <w:next w:val="Normal"/>
    <w:link w:val="Heading1Char"/>
    <w:uiPriority w:val="9"/>
    <w:qFormat/>
    <w:rsid w:val="00D146C0"/>
    <w:pPr>
      <w:keepNext/>
      <w:keepLines/>
      <w:spacing w:before="240" w:line="256" w:lineRule="auto"/>
      <w:outlineLvl w:val="0"/>
    </w:pPr>
    <w:rPr>
      <w:rFonts w:asciiTheme="majorHAnsi" w:eastAsiaTheme="majorEastAsia" w:hAnsiTheme="majorHAnsi" w:cstheme="majorBidi"/>
      <w:color w:val="365F91" w:themeColor="accent1" w:themeShade="BF"/>
      <w:sz w:val="32"/>
      <w:szCs w:val="32"/>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79DD"/>
    <w:pPr>
      <w:jc w:val="both"/>
    </w:pPr>
    <w:rPr>
      <w:snapToGrid w:val="0"/>
      <w:lang w:val="fr-FR"/>
    </w:rPr>
  </w:style>
  <w:style w:type="character" w:customStyle="1" w:styleId="BodyTextChar">
    <w:name w:val="Body Text Char"/>
    <w:link w:val="BodyText"/>
    <w:rsid w:val="003979DD"/>
    <w:rPr>
      <w:rFonts w:ascii="Arial" w:eastAsia="Times New Roman" w:hAnsi="Arial" w:cs="Times New Roman"/>
      <w:snapToGrid w:val="0"/>
      <w:sz w:val="20"/>
      <w:szCs w:val="20"/>
      <w:lang w:val="fr-FR"/>
    </w:rPr>
  </w:style>
  <w:style w:type="paragraph" w:customStyle="1" w:styleId="Default">
    <w:name w:val="Default"/>
    <w:rsid w:val="003979DD"/>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25666"/>
    <w:rPr>
      <w:rFonts w:ascii="Tahoma" w:hAnsi="Tahoma" w:cs="Tahoma"/>
      <w:sz w:val="16"/>
      <w:szCs w:val="16"/>
    </w:rPr>
  </w:style>
  <w:style w:type="character" w:customStyle="1" w:styleId="BalloonTextChar">
    <w:name w:val="Balloon Text Char"/>
    <w:link w:val="BalloonText"/>
    <w:uiPriority w:val="99"/>
    <w:semiHidden/>
    <w:rsid w:val="00E25666"/>
    <w:rPr>
      <w:rFonts w:ascii="Tahoma" w:eastAsia="Times New Roman" w:hAnsi="Tahoma" w:cs="Tahoma"/>
      <w:sz w:val="16"/>
      <w:szCs w:val="16"/>
    </w:rPr>
  </w:style>
  <w:style w:type="character" w:styleId="Hyperlink">
    <w:name w:val="Hyperlink"/>
    <w:uiPriority w:val="99"/>
    <w:unhideWhenUsed/>
    <w:rsid w:val="00287DDD"/>
    <w:rPr>
      <w:color w:val="0000FF"/>
      <w:u w:val="single"/>
    </w:rPr>
  </w:style>
  <w:style w:type="character" w:styleId="Strong">
    <w:name w:val="Strong"/>
    <w:uiPriority w:val="22"/>
    <w:qFormat/>
    <w:rsid w:val="00BB394E"/>
    <w:rPr>
      <w:b/>
      <w:bCs/>
    </w:rPr>
  </w:style>
  <w:style w:type="character" w:customStyle="1" w:styleId="ui-iconui-icon-mail-closed">
    <w:name w:val="ui-icon ui-icon-mail-closed"/>
    <w:basedOn w:val="DefaultParagraphFont"/>
    <w:rsid w:val="00BB394E"/>
  </w:style>
  <w:style w:type="character" w:customStyle="1" w:styleId="ui-iconui-icon-eib-phone">
    <w:name w:val="ui-icon ui-icon-eib-phone"/>
    <w:basedOn w:val="DefaultParagraphFont"/>
    <w:rsid w:val="00BB394E"/>
  </w:style>
  <w:style w:type="character" w:customStyle="1" w:styleId="ListParagraphChar">
    <w:name w:val="List Paragraph Char"/>
    <w:aliases w:val="Numbered Paragraph Char,# pharagraph Char,123 List Paragraph Char,Main numbered paragraph Char,References Char,Numbered List Paragraph Char,Bullets Char,List Paragraph (numbered (a)) Char,List Paragraph nowy Char,Liste 1 Char"/>
    <w:link w:val="ListParagraph"/>
    <w:uiPriority w:val="34"/>
    <w:locked/>
    <w:rsid w:val="00BB394E"/>
    <w:rPr>
      <w:rFonts w:ascii="Arial" w:hAnsi="Arial" w:cs="Arial"/>
    </w:rPr>
  </w:style>
  <w:style w:type="paragraph" w:styleId="ListParagraph">
    <w:name w:val="List Paragraph"/>
    <w:aliases w:val="Numbered Paragraph,# pharagraph,123 List Paragraph,Main numbered paragraph,References,Numbered List Paragraph,Bullets,List Paragraph (numbered (a)),List Paragraph nowy,Liste 1,List_Paragraph,Multilevel para_II,List Paragraph1,Bullet paras"/>
    <w:basedOn w:val="Normal"/>
    <w:link w:val="ListParagraphChar"/>
    <w:uiPriority w:val="34"/>
    <w:qFormat/>
    <w:rsid w:val="00BB394E"/>
    <w:pPr>
      <w:spacing w:after="200" w:line="276" w:lineRule="auto"/>
      <w:ind w:left="720"/>
      <w:contextualSpacing/>
    </w:pPr>
    <w:rPr>
      <w:rFonts w:eastAsia="Cambria" w:cs="Arial"/>
      <w:lang w:eastAsia="en-GB"/>
    </w:rPr>
  </w:style>
  <w:style w:type="table" w:styleId="TableGrid">
    <w:name w:val="Table Grid"/>
    <w:basedOn w:val="TableNormal"/>
    <w:uiPriority w:val="59"/>
    <w:rsid w:val="00BB3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46C0"/>
    <w:rPr>
      <w:rFonts w:asciiTheme="majorHAnsi" w:eastAsiaTheme="majorEastAsia" w:hAnsiTheme="majorHAnsi" w:cstheme="majorBidi"/>
      <w:color w:val="365F91" w:themeColor="accent1" w:themeShade="BF"/>
      <w:sz w:val="32"/>
      <w:szCs w:val="32"/>
      <w:lang w:val="fr-BE" w:eastAsia="en-US"/>
    </w:rPr>
  </w:style>
  <w:style w:type="character" w:customStyle="1" w:styleId="apple-converted-space">
    <w:name w:val="apple-converted-space"/>
    <w:basedOn w:val="DefaultParagraphFont"/>
    <w:rsid w:val="00D713B1"/>
  </w:style>
  <w:style w:type="character" w:styleId="FollowedHyperlink">
    <w:name w:val="FollowedHyperlink"/>
    <w:basedOn w:val="DefaultParagraphFont"/>
    <w:uiPriority w:val="99"/>
    <w:semiHidden/>
    <w:unhideWhenUsed/>
    <w:rsid w:val="00517F79"/>
    <w:rPr>
      <w:color w:val="800080" w:themeColor="followedHyperlink"/>
      <w:u w:val="single"/>
    </w:rPr>
  </w:style>
  <w:style w:type="character" w:styleId="CommentReference">
    <w:name w:val="annotation reference"/>
    <w:basedOn w:val="DefaultParagraphFont"/>
    <w:uiPriority w:val="99"/>
    <w:semiHidden/>
    <w:unhideWhenUsed/>
    <w:rsid w:val="00602DDD"/>
    <w:rPr>
      <w:sz w:val="16"/>
      <w:szCs w:val="16"/>
    </w:rPr>
  </w:style>
  <w:style w:type="paragraph" w:styleId="CommentText">
    <w:name w:val="annotation text"/>
    <w:basedOn w:val="Normal"/>
    <w:link w:val="CommentTextChar"/>
    <w:uiPriority w:val="99"/>
    <w:semiHidden/>
    <w:unhideWhenUsed/>
    <w:rsid w:val="00602DDD"/>
  </w:style>
  <w:style w:type="character" w:customStyle="1" w:styleId="CommentTextChar">
    <w:name w:val="Comment Text Char"/>
    <w:basedOn w:val="DefaultParagraphFont"/>
    <w:link w:val="CommentText"/>
    <w:uiPriority w:val="99"/>
    <w:semiHidden/>
    <w:rsid w:val="00602DDD"/>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602DDD"/>
    <w:rPr>
      <w:b/>
      <w:bCs/>
    </w:rPr>
  </w:style>
  <w:style w:type="character" w:customStyle="1" w:styleId="CommentSubjectChar">
    <w:name w:val="Comment Subject Char"/>
    <w:basedOn w:val="CommentTextChar"/>
    <w:link w:val="CommentSubject"/>
    <w:uiPriority w:val="99"/>
    <w:semiHidden/>
    <w:rsid w:val="00602DDD"/>
    <w:rPr>
      <w:rFonts w:ascii="Arial" w:eastAsia="Times New Roman" w:hAnsi="Arial"/>
      <w:b/>
      <w:bCs/>
      <w:lang w:eastAsia="en-US"/>
    </w:rPr>
  </w:style>
  <w:style w:type="paragraph" w:styleId="NormalWeb">
    <w:name w:val="Normal (Web)"/>
    <w:basedOn w:val="Normal"/>
    <w:uiPriority w:val="99"/>
    <w:semiHidden/>
    <w:unhideWhenUsed/>
    <w:rsid w:val="00377496"/>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377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6051">
      <w:bodyDiv w:val="1"/>
      <w:marLeft w:val="0"/>
      <w:marRight w:val="0"/>
      <w:marTop w:val="0"/>
      <w:marBottom w:val="0"/>
      <w:divBdr>
        <w:top w:val="none" w:sz="0" w:space="0" w:color="auto"/>
        <w:left w:val="none" w:sz="0" w:space="0" w:color="auto"/>
        <w:bottom w:val="none" w:sz="0" w:space="0" w:color="auto"/>
        <w:right w:val="none" w:sz="0" w:space="0" w:color="auto"/>
      </w:divBdr>
    </w:div>
    <w:div w:id="481192826">
      <w:bodyDiv w:val="1"/>
      <w:marLeft w:val="0"/>
      <w:marRight w:val="0"/>
      <w:marTop w:val="0"/>
      <w:marBottom w:val="0"/>
      <w:divBdr>
        <w:top w:val="none" w:sz="0" w:space="0" w:color="auto"/>
        <w:left w:val="none" w:sz="0" w:space="0" w:color="auto"/>
        <w:bottom w:val="none" w:sz="0" w:space="0" w:color="auto"/>
        <w:right w:val="none" w:sz="0" w:space="0" w:color="auto"/>
      </w:divBdr>
    </w:div>
    <w:div w:id="741366533">
      <w:bodyDiv w:val="1"/>
      <w:marLeft w:val="0"/>
      <w:marRight w:val="0"/>
      <w:marTop w:val="0"/>
      <w:marBottom w:val="0"/>
      <w:divBdr>
        <w:top w:val="none" w:sz="0" w:space="0" w:color="auto"/>
        <w:left w:val="none" w:sz="0" w:space="0" w:color="auto"/>
        <w:bottom w:val="none" w:sz="0" w:space="0" w:color="auto"/>
        <w:right w:val="none" w:sz="0" w:space="0" w:color="auto"/>
      </w:divBdr>
    </w:div>
    <w:div w:id="981353843">
      <w:bodyDiv w:val="1"/>
      <w:marLeft w:val="0"/>
      <w:marRight w:val="0"/>
      <w:marTop w:val="0"/>
      <w:marBottom w:val="0"/>
      <w:divBdr>
        <w:top w:val="none" w:sz="0" w:space="0" w:color="auto"/>
        <w:left w:val="none" w:sz="0" w:space="0" w:color="auto"/>
        <w:bottom w:val="none" w:sz="0" w:space="0" w:color="auto"/>
        <w:right w:val="none" w:sz="0" w:space="0" w:color="auto"/>
      </w:divBdr>
    </w:div>
    <w:div w:id="987318799">
      <w:bodyDiv w:val="1"/>
      <w:marLeft w:val="0"/>
      <w:marRight w:val="0"/>
      <w:marTop w:val="0"/>
      <w:marBottom w:val="0"/>
      <w:divBdr>
        <w:top w:val="none" w:sz="0" w:space="0" w:color="auto"/>
        <w:left w:val="none" w:sz="0" w:space="0" w:color="auto"/>
        <w:bottom w:val="none" w:sz="0" w:space="0" w:color="auto"/>
        <w:right w:val="none" w:sz="0" w:space="0" w:color="auto"/>
      </w:divBdr>
    </w:div>
    <w:div w:id="1005403967">
      <w:bodyDiv w:val="1"/>
      <w:marLeft w:val="0"/>
      <w:marRight w:val="0"/>
      <w:marTop w:val="0"/>
      <w:marBottom w:val="0"/>
      <w:divBdr>
        <w:top w:val="none" w:sz="0" w:space="0" w:color="auto"/>
        <w:left w:val="none" w:sz="0" w:space="0" w:color="auto"/>
        <w:bottom w:val="none" w:sz="0" w:space="0" w:color="auto"/>
        <w:right w:val="none" w:sz="0" w:space="0" w:color="auto"/>
      </w:divBdr>
    </w:div>
    <w:div w:id="1072433727">
      <w:bodyDiv w:val="1"/>
      <w:marLeft w:val="0"/>
      <w:marRight w:val="0"/>
      <w:marTop w:val="0"/>
      <w:marBottom w:val="0"/>
      <w:divBdr>
        <w:top w:val="none" w:sz="0" w:space="0" w:color="auto"/>
        <w:left w:val="none" w:sz="0" w:space="0" w:color="auto"/>
        <w:bottom w:val="none" w:sz="0" w:space="0" w:color="auto"/>
        <w:right w:val="none" w:sz="0" w:space="0" w:color="auto"/>
      </w:divBdr>
    </w:div>
    <w:div w:id="1234390298">
      <w:bodyDiv w:val="1"/>
      <w:marLeft w:val="0"/>
      <w:marRight w:val="0"/>
      <w:marTop w:val="0"/>
      <w:marBottom w:val="0"/>
      <w:divBdr>
        <w:top w:val="none" w:sz="0" w:space="0" w:color="auto"/>
        <w:left w:val="none" w:sz="0" w:space="0" w:color="auto"/>
        <w:bottom w:val="none" w:sz="0" w:space="0" w:color="auto"/>
        <w:right w:val="none" w:sz="0" w:space="0" w:color="auto"/>
      </w:divBdr>
    </w:div>
    <w:div w:id="1265650699">
      <w:bodyDiv w:val="1"/>
      <w:marLeft w:val="0"/>
      <w:marRight w:val="0"/>
      <w:marTop w:val="0"/>
      <w:marBottom w:val="0"/>
      <w:divBdr>
        <w:top w:val="none" w:sz="0" w:space="0" w:color="auto"/>
        <w:left w:val="none" w:sz="0" w:space="0" w:color="auto"/>
        <w:bottom w:val="none" w:sz="0" w:space="0" w:color="auto"/>
        <w:right w:val="none" w:sz="0" w:space="0" w:color="auto"/>
      </w:divBdr>
    </w:div>
    <w:div w:id="1336804596">
      <w:bodyDiv w:val="1"/>
      <w:marLeft w:val="0"/>
      <w:marRight w:val="0"/>
      <w:marTop w:val="0"/>
      <w:marBottom w:val="0"/>
      <w:divBdr>
        <w:top w:val="none" w:sz="0" w:space="0" w:color="auto"/>
        <w:left w:val="none" w:sz="0" w:space="0" w:color="auto"/>
        <w:bottom w:val="none" w:sz="0" w:space="0" w:color="auto"/>
        <w:right w:val="none" w:sz="0" w:space="0" w:color="auto"/>
      </w:divBdr>
    </w:div>
    <w:div w:id="1546873053">
      <w:bodyDiv w:val="1"/>
      <w:marLeft w:val="0"/>
      <w:marRight w:val="0"/>
      <w:marTop w:val="0"/>
      <w:marBottom w:val="0"/>
      <w:divBdr>
        <w:top w:val="none" w:sz="0" w:space="0" w:color="auto"/>
        <w:left w:val="none" w:sz="0" w:space="0" w:color="auto"/>
        <w:bottom w:val="none" w:sz="0" w:space="0" w:color="auto"/>
        <w:right w:val="none" w:sz="0" w:space="0" w:color="auto"/>
      </w:divBdr>
    </w:div>
    <w:div w:id="1669214452">
      <w:bodyDiv w:val="1"/>
      <w:marLeft w:val="0"/>
      <w:marRight w:val="0"/>
      <w:marTop w:val="0"/>
      <w:marBottom w:val="0"/>
      <w:divBdr>
        <w:top w:val="none" w:sz="0" w:space="0" w:color="auto"/>
        <w:left w:val="none" w:sz="0" w:space="0" w:color="auto"/>
        <w:bottom w:val="none" w:sz="0" w:space="0" w:color="auto"/>
        <w:right w:val="none" w:sz="0" w:space="0" w:color="auto"/>
      </w:divBdr>
    </w:div>
    <w:div w:id="1797991371">
      <w:bodyDiv w:val="1"/>
      <w:marLeft w:val="0"/>
      <w:marRight w:val="0"/>
      <w:marTop w:val="0"/>
      <w:marBottom w:val="0"/>
      <w:divBdr>
        <w:top w:val="none" w:sz="0" w:space="0" w:color="auto"/>
        <w:left w:val="none" w:sz="0" w:space="0" w:color="auto"/>
        <w:bottom w:val="none" w:sz="0" w:space="0" w:color="auto"/>
        <w:right w:val="none" w:sz="0" w:space="0" w:color="auto"/>
      </w:divBdr>
    </w:div>
    <w:div w:id="2123571376">
      <w:bodyDiv w:val="1"/>
      <w:marLeft w:val="0"/>
      <w:marRight w:val="0"/>
      <w:marTop w:val="0"/>
      <w:marBottom w:val="0"/>
      <w:divBdr>
        <w:top w:val="none" w:sz="0" w:space="0" w:color="auto"/>
        <w:left w:val="none" w:sz="0" w:space="0" w:color="auto"/>
        <w:bottom w:val="none" w:sz="0" w:space="0" w:color="auto"/>
        <w:right w:val="none" w:sz="0" w:space="0" w:color="auto"/>
      </w:divBdr>
    </w:div>
    <w:div w:id="2132017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eodiversity.com/en/" TargetMode="External"/><Relationship Id="rId13" Type="http://schemas.openxmlformats.org/officeDocument/2006/relationships/hyperlink" Target="https://www.insead.edu/executive-education/entrepreneurship-family-business/social-entrepreneurship-programme" TargetMode="External"/><Relationship Id="rId18" Type="http://schemas.openxmlformats.org/officeDocument/2006/relationships/hyperlink" Target="https://beeodiversity.com/en/" TargetMode="External"/><Relationship Id="rId26" Type="http://schemas.openxmlformats.org/officeDocument/2006/relationships/image" Target="media/image2.gif"/><Relationship Id="rId39" Type="http://schemas.openxmlformats.org/officeDocument/2006/relationships/image" Target="cid:image006.png@01D38ABE.1647CD20" TargetMode="External"/><Relationship Id="rId3" Type="http://schemas.openxmlformats.org/officeDocument/2006/relationships/styles" Target="styles.xml"/><Relationship Id="rId21" Type="http://schemas.openxmlformats.org/officeDocument/2006/relationships/hyperlink" Target="https://project-hera.com/en/" TargetMode="External"/><Relationship Id="rId34" Type="http://schemas.openxmlformats.org/officeDocument/2006/relationships/hyperlink" Target="https://www.youtube.com/user/EIBtheEUbank" TargetMode="External"/><Relationship Id="rId42" Type="http://schemas.openxmlformats.org/officeDocument/2006/relationships/image" Target="cid:image007.png@01D38ABE.1647CD20" TargetMode="External"/><Relationship Id="rId7" Type="http://schemas.openxmlformats.org/officeDocument/2006/relationships/hyperlink" Target="https://www.navilens.com/" TargetMode="External"/><Relationship Id="rId12" Type="http://schemas.openxmlformats.org/officeDocument/2006/relationships/hyperlink" Target="https://www.cloudcuddle.com/en/" TargetMode="External"/><Relationship Id="rId17" Type="http://schemas.openxmlformats.org/officeDocument/2006/relationships/hyperlink" Target="https://www.navilens.com/" TargetMode="External"/><Relationship Id="rId25" Type="http://schemas.openxmlformats.org/officeDocument/2006/relationships/hyperlink" Target="http://twitter.com/EIB" TargetMode="External"/><Relationship Id="rId33" Type="http://schemas.openxmlformats.org/officeDocument/2006/relationships/image" Target="cid:image004.png@01D38ABE.1647CD20" TargetMode="External"/><Relationship Id="rId38"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hyperlink" Target="https://www.eib.org/en/projects/regions/european-union/portugal/index.htm" TargetMode="External"/><Relationship Id="rId20" Type="http://schemas.openxmlformats.org/officeDocument/2006/relationships/hyperlink" Target="https://plasticfri.com/" TargetMode="External"/><Relationship Id="rId29" Type="http://schemas.openxmlformats.org/officeDocument/2006/relationships/image" Target="media/image3.gif"/><Relationship Id="rId41"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project-hera.com/en/" TargetMode="External"/><Relationship Id="rId24" Type="http://schemas.openxmlformats.org/officeDocument/2006/relationships/hyperlink" Target="mailto:press@eib.org" TargetMode="External"/><Relationship Id="rId32" Type="http://schemas.openxmlformats.org/officeDocument/2006/relationships/image" Target="media/image4.gif"/><Relationship Id="rId37" Type="http://schemas.openxmlformats.org/officeDocument/2006/relationships/hyperlink" Target="http://www.eib.org/infocentre/rss/index.htm" TargetMode="External"/><Relationship Id="rId40" Type="http://schemas.openxmlformats.org/officeDocument/2006/relationships/hyperlink" Target="http://www.linkedin.com/company/9360" TargetMode="External"/><Relationship Id="rId5" Type="http://schemas.openxmlformats.org/officeDocument/2006/relationships/webSettings" Target="webSettings.xml"/><Relationship Id="rId15" Type="http://schemas.openxmlformats.org/officeDocument/2006/relationships/hyperlink" Target="https://www.eib.org/en/about/governance-and-structure/statutory-bodies/management-committee/members/emma-navarro.htm" TargetMode="External"/><Relationship Id="rId23" Type="http://schemas.openxmlformats.org/officeDocument/2006/relationships/hyperlink" Target="http://www.eib.org/press" TargetMode="External"/><Relationship Id="rId28" Type="http://schemas.openxmlformats.org/officeDocument/2006/relationships/hyperlink" Target="http://www.facebook.com/EuropeanInvestmentBank" TargetMode="External"/><Relationship Id="rId36" Type="http://schemas.openxmlformats.org/officeDocument/2006/relationships/image" Target="cid:image005.png@01D38ABE.1647CD20" TargetMode="External"/><Relationship Id="rId10" Type="http://schemas.openxmlformats.org/officeDocument/2006/relationships/hyperlink" Target="https://plasticfri.com/" TargetMode="External"/><Relationship Id="rId19" Type="http://schemas.openxmlformats.org/officeDocument/2006/relationships/hyperlink" Target="https://sponsh.co/" TargetMode="External"/><Relationship Id="rId31" Type="http://schemas.openxmlformats.org/officeDocument/2006/relationships/hyperlink" Target="https://www.instagram.com/europeaninvestmentban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onsh.co/" TargetMode="External"/><Relationship Id="rId14" Type="http://schemas.openxmlformats.org/officeDocument/2006/relationships/hyperlink" Target="https://institute.eib.org/wp-content/uploads/2020/09/SIT-2020-15-Finalists.pdf" TargetMode="External"/><Relationship Id="rId22" Type="http://schemas.openxmlformats.org/officeDocument/2006/relationships/hyperlink" Target="mailto:l.squintani@eib.org" TargetMode="External"/><Relationship Id="rId27" Type="http://schemas.openxmlformats.org/officeDocument/2006/relationships/image" Target="cid:image002.png@01D38ABE.1647CD20" TargetMode="External"/><Relationship Id="rId30" Type="http://schemas.openxmlformats.org/officeDocument/2006/relationships/image" Target="cid:image003.png@01D38ABE.1647CD20" TargetMode="External"/><Relationship Id="rId35" Type="http://schemas.openxmlformats.org/officeDocument/2006/relationships/image" Target="media/image5.gi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E0895-E45E-422D-8857-01C9AAF3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1191</Words>
  <Characters>6794</Characters>
  <Application>Microsoft Office Word</Application>
  <DocSecurity>0</DocSecurity>
  <Lines>56</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EIB</Company>
  <LinksUpToDate>false</LinksUpToDate>
  <CharactersWithSpaces>7970</CharactersWithSpaces>
  <SharedDoc>false</SharedDoc>
  <HLinks>
    <vt:vector size="18" baseType="variant">
      <vt:variant>
        <vt:i4>720958</vt:i4>
      </vt:variant>
      <vt:variant>
        <vt:i4>6</vt:i4>
      </vt:variant>
      <vt:variant>
        <vt:i4>0</vt:i4>
      </vt:variant>
      <vt:variant>
        <vt:i4>5</vt:i4>
      </vt:variant>
      <vt:variant>
        <vt:lpwstr>mailto:press@eib.org</vt:lpwstr>
      </vt:variant>
      <vt:variant>
        <vt:lpwstr/>
      </vt:variant>
      <vt:variant>
        <vt:i4>4325451</vt:i4>
      </vt:variant>
      <vt:variant>
        <vt:i4>3</vt:i4>
      </vt:variant>
      <vt:variant>
        <vt:i4>0</vt:i4>
      </vt:variant>
      <vt:variant>
        <vt:i4>5</vt:i4>
      </vt:variant>
      <vt:variant>
        <vt:lpwstr>http://www.eib.org/press</vt:lpwstr>
      </vt:variant>
      <vt:variant>
        <vt:lpwstr/>
      </vt:variant>
      <vt:variant>
        <vt:i4>1638498</vt:i4>
      </vt:variant>
      <vt:variant>
        <vt:i4>0</vt:i4>
      </vt:variant>
      <vt:variant>
        <vt:i4>0</vt:i4>
      </vt:variant>
      <vt:variant>
        <vt:i4>5</vt:i4>
      </vt:variant>
      <vt:variant>
        <vt:lpwstr>mailto:a.auguin@eib.org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  Ondrejicka</dc:creator>
  <cp:lastModifiedBy>ROSSIGNOL Bruno</cp:lastModifiedBy>
  <cp:revision>7</cp:revision>
  <dcterms:created xsi:type="dcterms:W3CDTF">2020-10-09T08:27:00Z</dcterms:created>
  <dcterms:modified xsi:type="dcterms:W3CDTF">2020-10-09T14:31:00Z</dcterms:modified>
</cp:coreProperties>
</file>