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985"/>
        <w:gridCol w:w="3636"/>
        <w:gridCol w:w="1007"/>
      </w:tblGrid>
      <w:tr w:rsidR="00C40ACE" w:rsidRPr="00BF2E0A" w14:paraId="4F23BBAB" w14:textId="77777777" w:rsidTr="00C40ACE">
        <w:tc>
          <w:tcPr>
            <w:tcW w:w="2415" w:type="dxa"/>
            <w:vAlign w:val="center"/>
          </w:tcPr>
          <w:p w14:paraId="4E4F0D3A" w14:textId="77777777" w:rsidR="00D16968" w:rsidRPr="00BF2E0A" w:rsidRDefault="00D16968" w:rsidP="00E66687">
            <w:pPr>
              <w:pStyle w:val="Heading1"/>
              <w:spacing w:before="0" w:after="0" w:line="240" w:lineRule="auto"/>
              <w:jc w:val="center"/>
              <w:outlineLvl w:val="0"/>
              <w:rPr>
                <w:b/>
                <w:bCs/>
                <w:color w:val="D9D9D9" w:themeColor="background1" w:themeShade="D9"/>
                <w:sz w:val="20"/>
                <w:szCs w:val="20"/>
                <w:lang w:val="en-GB"/>
              </w:rPr>
            </w:pPr>
            <w:r w:rsidRPr="00BF2E0A">
              <w:rPr>
                <w:noProof/>
                <w:lang w:val="en-GB"/>
              </w:rPr>
              <w:drawing>
                <wp:inline distT="0" distB="0" distL="0" distR="0" wp14:anchorId="669D999A" wp14:editId="471A8F99">
                  <wp:extent cx="2219325" cy="1128395"/>
                  <wp:effectExtent l="0" t="0" r="9525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6" r="16255"/>
                          <a:stretch/>
                        </pic:blipFill>
                        <pic:spPr bwMode="auto">
                          <a:xfrm>
                            <a:off x="0" y="0"/>
                            <a:ext cx="2219325" cy="1128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Align w:val="center"/>
          </w:tcPr>
          <w:p w14:paraId="49BB5751" w14:textId="77777777" w:rsidR="00D16968" w:rsidRPr="00BF2E0A" w:rsidRDefault="00D16968" w:rsidP="00E66687">
            <w:pPr>
              <w:pStyle w:val="Heading1"/>
              <w:spacing w:before="0" w:after="0" w:line="240" w:lineRule="auto"/>
              <w:jc w:val="center"/>
              <w:outlineLvl w:val="0"/>
              <w:rPr>
                <w:b/>
                <w:bCs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  <w:tc>
          <w:tcPr>
            <w:tcW w:w="2196" w:type="dxa"/>
            <w:vAlign w:val="center"/>
          </w:tcPr>
          <w:p w14:paraId="331191D2" w14:textId="428418D6" w:rsidR="00D16968" w:rsidRPr="00BF2E0A" w:rsidRDefault="00C40ACE" w:rsidP="00E66687">
            <w:pPr>
              <w:pStyle w:val="Heading1"/>
              <w:spacing w:before="0" w:after="0" w:line="240" w:lineRule="auto"/>
              <w:jc w:val="center"/>
              <w:outlineLvl w:val="0"/>
              <w:rPr>
                <w:b/>
                <w:bCs/>
                <w:color w:val="D9D9D9" w:themeColor="background1" w:themeShade="D9"/>
                <w:sz w:val="20"/>
                <w:szCs w:val="20"/>
                <w:lang w:val="en-GB"/>
              </w:rPr>
            </w:pPr>
            <w:r w:rsidRPr="00BF2E0A">
              <w:rPr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1A19DFB3" wp14:editId="5A93E5A9">
                  <wp:simplePos x="0" y="0"/>
                  <wp:positionH relativeFrom="column">
                    <wp:posOffset>-1732280</wp:posOffset>
                  </wp:positionH>
                  <wp:positionV relativeFrom="paragraph">
                    <wp:posOffset>-349250</wp:posOffset>
                  </wp:positionV>
                  <wp:extent cx="2169795" cy="623570"/>
                  <wp:effectExtent l="0" t="0" r="1905" b="5080"/>
                  <wp:wrapTight wrapText="bothSides">
                    <wp:wrapPolygon edited="0">
                      <wp:start x="1896" y="0"/>
                      <wp:lineTo x="0" y="1320"/>
                      <wp:lineTo x="0" y="17157"/>
                      <wp:lineTo x="1707" y="21116"/>
                      <wp:lineTo x="4172" y="21116"/>
                      <wp:lineTo x="18395" y="17817"/>
                      <wp:lineTo x="18395" y="11878"/>
                      <wp:lineTo x="21429" y="10558"/>
                      <wp:lineTo x="21429" y="4619"/>
                      <wp:lineTo x="4362" y="0"/>
                      <wp:lineTo x="1896" y="0"/>
                    </wp:wrapPolygon>
                  </wp:wrapTight>
                  <wp:docPr id="3" name="Picture 3" descr="Olena Zelenska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ena Zelenska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vAlign w:val="center"/>
          </w:tcPr>
          <w:p w14:paraId="4414057F" w14:textId="77777777" w:rsidR="00D16968" w:rsidRPr="00BF2E0A" w:rsidRDefault="00D16968" w:rsidP="00E66687">
            <w:pPr>
              <w:pStyle w:val="Heading1"/>
              <w:spacing w:before="0" w:after="0" w:line="240" w:lineRule="auto"/>
              <w:jc w:val="center"/>
              <w:outlineLvl w:val="0"/>
              <w:rPr>
                <w:b/>
                <w:bCs/>
                <w:color w:val="D9D9D9" w:themeColor="background1" w:themeShade="D9"/>
                <w:sz w:val="20"/>
                <w:szCs w:val="20"/>
                <w:lang w:val="en-GB"/>
              </w:rPr>
            </w:pPr>
          </w:p>
        </w:tc>
      </w:tr>
    </w:tbl>
    <w:p w14:paraId="7DD805F1" w14:textId="77777777" w:rsidR="00C40ACE" w:rsidRPr="00BF2E0A" w:rsidRDefault="00C40ACE" w:rsidP="00E66687">
      <w:pPr>
        <w:pStyle w:val="Header1"/>
        <w:spacing w:before="0" w:after="0" w:line="240" w:lineRule="auto"/>
        <w:jc w:val="left"/>
        <w:rPr>
          <w:sz w:val="24"/>
          <w:szCs w:val="24"/>
          <w:lang w:val="en-GB"/>
        </w:rPr>
      </w:pPr>
    </w:p>
    <w:p w14:paraId="366CA07B" w14:textId="70BC2B5A" w:rsidR="00D16968" w:rsidRPr="00BF2E0A" w:rsidRDefault="00D16968" w:rsidP="00E66687">
      <w:pPr>
        <w:pStyle w:val="Header1"/>
        <w:spacing w:before="0" w:after="0" w:line="240" w:lineRule="auto"/>
        <w:jc w:val="left"/>
        <w:rPr>
          <w:sz w:val="24"/>
          <w:szCs w:val="24"/>
          <w:lang w:val="en-GB"/>
        </w:rPr>
      </w:pPr>
      <w:r w:rsidRPr="00BF2E0A">
        <w:rPr>
          <w:sz w:val="24"/>
          <w:szCs w:val="24"/>
          <w:lang w:val="en-GB"/>
        </w:rPr>
        <w:t>PRESS RELEASE</w:t>
      </w:r>
    </w:p>
    <w:p w14:paraId="231EC39F" w14:textId="428BCABD" w:rsidR="001B68B7" w:rsidRPr="00BF2E0A" w:rsidRDefault="001B68B7" w:rsidP="00E66687">
      <w:pPr>
        <w:pStyle w:val="Header1"/>
        <w:spacing w:before="0" w:after="0" w:line="240" w:lineRule="auto"/>
        <w:jc w:val="left"/>
        <w:rPr>
          <w:b w:val="0"/>
          <w:bCs/>
          <w:sz w:val="20"/>
          <w:szCs w:val="20"/>
          <w:lang w:val="en-GB"/>
        </w:rPr>
      </w:pPr>
    </w:p>
    <w:p w14:paraId="07ED898F" w14:textId="77777777" w:rsidR="005956EC" w:rsidRPr="00BF2E0A" w:rsidRDefault="005956EC" w:rsidP="00E66687">
      <w:pPr>
        <w:pStyle w:val="Header1"/>
        <w:spacing w:before="0" w:after="0" w:line="240" w:lineRule="auto"/>
        <w:jc w:val="left"/>
        <w:rPr>
          <w:b w:val="0"/>
          <w:bCs/>
          <w:sz w:val="20"/>
          <w:szCs w:val="20"/>
          <w:lang w:val="en-GB"/>
        </w:rPr>
      </w:pPr>
    </w:p>
    <w:p w14:paraId="2E4BA4BE" w14:textId="6526456B" w:rsidR="001B68B7" w:rsidRPr="00BF2E0A" w:rsidRDefault="00E66687" w:rsidP="00E66687">
      <w:pPr>
        <w:pStyle w:val="Header1"/>
        <w:spacing w:before="0" w:after="0" w:line="240" w:lineRule="auto"/>
        <w:jc w:val="left"/>
        <w:rPr>
          <w:b w:val="0"/>
          <w:bCs/>
          <w:color w:val="auto"/>
          <w:sz w:val="20"/>
          <w:szCs w:val="20"/>
          <w:lang w:val="en-GB"/>
        </w:rPr>
      </w:pPr>
      <w:r w:rsidRPr="00BF2E0A">
        <w:rPr>
          <w:b w:val="0"/>
          <w:bCs/>
          <w:color w:val="auto"/>
          <w:sz w:val="20"/>
          <w:szCs w:val="20"/>
          <w:lang w:val="en-GB"/>
        </w:rPr>
        <w:t>1</w:t>
      </w:r>
      <w:r w:rsidR="00BF2E0A" w:rsidRPr="00BF2E0A">
        <w:rPr>
          <w:b w:val="0"/>
          <w:bCs/>
          <w:color w:val="auto"/>
          <w:sz w:val="20"/>
          <w:szCs w:val="20"/>
          <w:lang w:val="en-GB"/>
        </w:rPr>
        <w:t> </w:t>
      </w:r>
      <w:r w:rsidRPr="00BF2E0A">
        <w:rPr>
          <w:b w:val="0"/>
          <w:bCs/>
          <w:color w:val="auto"/>
          <w:sz w:val="20"/>
          <w:szCs w:val="20"/>
          <w:lang w:val="en-GB"/>
        </w:rPr>
        <w:t>March</w:t>
      </w:r>
      <w:r w:rsidR="00BF2E0A" w:rsidRPr="00BF2E0A">
        <w:rPr>
          <w:b w:val="0"/>
          <w:bCs/>
          <w:color w:val="auto"/>
          <w:sz w:val="20"/>
          <w:szCs w:val="20"/>
          <w:lang w:val="en-GB"/>
        </w:rPr>
        <w:t> </w:t>
      </w:r>
      <w:r w:rsidR="003E7EF4" w:rsidRPr="00BF2E0A">
        <w:rPr>
          <w:b w:val="0"/>
          <w:bCs/>
          <w:color w:val="auto"/>
          <w:sz w:val="20"/>
          <w:szCs w:val="20"/>
          <w:lang w:val="en-GB"/>
        </w:rPr>
        <w:t>2023</w:t>
      </w:r>
    </w:p>
    <w:p w14:paraId="023AE083" w14:textId="27C3C22E" w:rsidR="00E66687" w:rsidRPr="00BF2E0A" w:rsidRDefault="00E66687" w:rsidP="00E66687">
      <w:pPr>
        <w:pStyle w:val="Header1"/>
        <w:spacing w:before="0" w:after="0" w:line="240" w:lineRule="auto"/>
        <w:jc w:val="left"/>
        <w:rPr>
          <w:b w:val="0"/>
          <w:bCs/>
          <w:color w:val="auto"/>
          <w:sz w:val="20"/>
          <w:szCs w:val="20"/>
          <w:lang w:val="en-GB"/>
        </w:rPr>
      </w:pPr>
    </w:p>
    <w:p w14:paraId="1BFD2838" w14:textId="13C202BF" w:rsidR="00E66687" w:rsidRPr="00BF2E0A" w:rsidRDefault="00E66687" w:rsidP="00E66687">
      <w:pPr>
        <w:pStyle w:val="Header1"/>
        <w:spacing w:before="0" w:after="0" w:line="240" w:lineRule="auto"/>
        <w:jc w:val="left"/>
        <w:rPr>
          <w:b w:val="0"/>
          <w:bCs/>
          <w:color w:val="auto"/>
          <w:sz w:val="20"/>
          <w:szCs w:val="20"/>
          <w:lang w:val="en-GB"/>
        </w:rPr>
      </w:pPr>
      <w:r w:rsidRPr="00BF2E0A">
        <w:rPr>
          <w:b w:val="0"/>
          <w:bCs/>
          <w:color w:val="auto"/>
          <w:sz w:val="20"/>
          <w:szCs w:val="20"/>
          <w:lang w:val="en-GB"/>
        </w:rPr>
        <w:t xml:space="preserve">Kyiv/Luxembourg </w:t>
      </w:r>
    </w:p>
    <w:p w14:paraId="17086E12" w14:textId="77777777" w:rsidR="00676808" w:rsidRPr="00BF2E0A" w:rsidRDefault="00676808" w:rsidP="00E66687">
      <w:pPr>
        <w:pStyle w:val="EIBTitle"/>
        <w:rPr>
          <w:sz w:val="22"/>
          <w:szCs w:val="22"/>
        </w:rPr>
      </w:pPr>
    </w:p>
    <w:p w14:paraId="14F08BDD" w14:textId="084207B8" w:rsidR="00E66687" w:rsidRPr="00BF2E0A" w:rsidRDefault="00E66687" w:rsidP="00E66687">
      <w:pPr>
        <w:pStyle w:val="EIBtitle0"/>
        <w:jc w:val="center"/>
        <w:rPr>
          <w:color w:val="000000" w:themeColor="text1"/>
          <w:sz w:val="28"/>
          <w:szCs w:val="28"/>
          <w:lang w:val="en-GB"/>
        </w:rPr>
      </w:pPr>
      <w:r w:rsidRPr="00BF2E0A">
        <w:rPr>
          <w:color w:val="000000" w:themeColor="text1"/>
          <w:sz w:val="28"/>
          <w:szCs w:val="28"/>
          <w:lang w:val="en-GB"/>
        </w:rPr>
        <w:t>EIB Group donates €800</w:t>
      </w:r>
      <w:r w:rsidR="00BF2E0A" w:rsidRPr="00BF2E0A">
        <w:rPr>
          <w:color w:val="000000" w:themeColor="text1"/>
          <w:sz w:val="28"/>
          <w:szCs w:val="28"/>
          <w:lang w:val="en-GB"/>
        </w:rPr>
        <w:t> </w:t>
      </w:r>
      <w:r w:rsidRPr="00BF2E0A">
        <w:rPr>
          <w:color w:val="000000" w:themeColor="text1"/>
          <w:sz w:val="28"/>
          <w:szCs w:val="28"/>
          <w:lang w:val="en-GB"/>
        </w:rPr>
        <w:t>000 to the Olena Zelenska Foundation in Ukraine</w:t>
      </w:r>
    </w:p>
    <w:p w14:paraId="16B70B95" w14:textId="77777777" w:rsidR="00E66687" w:rsidRPr="00BF2E0A" w:rsidRDefault="00E66687" w:rsidP="00E66687">
      <w:pPr>
        <w:pStyle w:val="EIBtitle0"/>
        <w:jc w:val="center"/>
        <w:rPr>
          <w:color w:val="000000" w:themeColor="text1"/>
          <w:sz w:val="22"/>
          <w:szCs w:val="22"/>
          <w:u w:val="single"/>
          <w:lang w:val="en-GB"/>
        </w:rPr>
      </w:pPr>
    </w:p>
    <w:p w14:paraId="6B32540E" w14:textId="5D76D44B" w:rsidR="00E66687" w:rsidRPr="00BF2E0A" w:rsidRDefault="00E66687" w:rsidP="00E66687">
      <w:pPr>
        <w:pStyle w:val="ListParagraph"/>
        <w:numPr>
          <w:ilvl w:val="0"/>
          <w:numId w:val="6"/>
        </w:numPr>
        <w:spacing w:before="0" w:after="0" w:line="240" w:lineRule="auto"/>
        <w:ind w:left="450"/>
        <w:jc w:val="both"/>
        <w:rPr>
          <w:rFonts w:eastAsia="Times New Roman"/>
          <w:b/>
          <w:bCs/>
          <w:sz w:val="22"/>
          <w:szCs w:val="22"/>
          <w:lang w:val="en-GB"/>
        </w:rPr>
      </w:pPr>
      <w:r w:rsidRPr="00BF2E0A">
        <w:rPr>
          <w:rFonts w:eastAsia="Times New Roman"/>
          <w:b/>
          <w:bCs/>
          <w:sz w:val="22"/>
          <w:szCs w:val="22"/>
          <w:lang w:val="en-GB"/>
        </w:rPr>
        <w:t>Family-</w:t>
      </w:r>
      <w:r w:rsidR="004038ED">
        <w:rPr>
          <w:rFonts w:eastAsia="Times New Roman"/>
          <w:b/>
          <w:bCs/>
          <w:sz w:val="22"/>
          <w:szCs w:val="22"/>
          <w:lang w:val="en-GB"/>
        </w:rPr>
        <w:t>style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 orphanages in Ukraine coordinated by the Olena Zelenska Foundation </w:t>
      </w:r>
      <w:r w:rsidR="004038ED">
        <w:rPr>
          <w:rFonts w:eastAsia="Times New Roman"/>
          <w:b/>
          <w:bCs/>
          <w:sz w:val="22"/>
          <w:szCs w:val="22"/>
          <w:lang w:val="en-GB"/>
        </w:rPr>
        <w:t xml:space="preserve">have </w:t>
      </w:r>
      <w:r w:rsidRPr="00BF2E0A">
        <w:rPr>
          <w:rFonts w:eastAsia="Times New Roman"/>
          <w:b/>
          <w:bCs/>
          <w:sz w:val="22"/>
          <w:szCs w:val="22"/>
          <w:lang w:val="en-GB"/>
        </w:rPr>
        <w:t>received €800</w:t>
      </w:r>
      <w:r w:rsidR="00BF2E0A" w:rsidRPr="00BF2E0A">
        <w:rPr>
          <w:rFonts w:eastAsia="Times New Roman"/>
          <w:b/>
          <w:bCs/>
          <w:sz w:val="22"/>
          <w:szCs w:val="22"/>
          <w:lang w:val="en-GB"/>
        </w:rPr>
        <w:t> </w:t>
      </w:r>
      <w:r w:rsidRPr="00BF2E0A">
        <w:rPr>
          <w:rFonts w:eastAsia="Times New Roman"/>
          <w:b/>
          <w:bCs/>
          <w:sz w:val="22"/>
          <w:szCs w:val="22"/>
          <w:lang w:val="en-GB"/>
        </w:rPr>
        <w:t>000 from the EIB Institute, the philanthropic arm</w:t>
      </w:r>
      <w:r w:rsidR="00AB6014">
        <w:rPr>
          <w:rFonts w:eastAsia="Times New Roman"/>
          <w:b/>
          <w:bCs/>
          <w:sz w:val="22"/>
          <w:szCs w:val="22"/>
          <w:lang w:val="en-GB"/>
        </w:rPr>
        <w:t xml:space="preserve"> of the EIB Group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. </w:t>
      </w:r>
    </w:p>
    <w:p w14:paraId="04CF94D3" w14:textId="147A1E43" w:rsidR="00E66687" w:rsidRPr="00BF2E0A" w:rsidRDefault="00E66687" w:rsidP="00E66687">
      <w:pPr>
        <w:pStyle w:val="ListParagraph"/>
        <w:numPr>
          <w:ilvl w:val="0"/>
          <w:numId w:val="6"/>
        </w:numPr>
        <w:spacing w:before="0" w:after="0" w:line="240" w:lineRule="auto"/>
        <w:ind w:left="450"/>
        <w:jc w:val="both"/>
        <w:rPr>
          <w:rFonts w:eastAsia="Times New Roman"/>
          <w:b/>
          <w:bCs/>
          <w:sz w:val="22"/>
          <w:szCs w:val="22"/>
          <w:lang w:val="en-GB"/>
        </w:rPr>
      </w:pPr>
      <w:r w:rsidRPr="00BF2E0A">
        <w:rPr>
          <w:rFonts w:eastAsia="Times New Roman"/>
          <w:b/>
          <w:bCs/>
          <w:sz w:val="22"/>
          <w:szCs w:val="22"/>
          <w:lang w:val="en-GB"/>
        </w:rPr>
        <w:t>The donation will support more than 2</w:t>
      </w:r>
      <w:r w:rsidR="00BF2E0A" w:rsidRPr="00BF2E0A">
        <w:rPr>
          <w:rFonts w:eastAsia="Times New Roman"/>
          <w:b/>
          <w:bCs/>
          <w:sz w:val="22"/>
          <w:szCs w:val="22"/>
          <w:lang w:val="en-GB"/>
        </w:rPr>
        <w:t> 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000 children currently </w:t>
      </w:r>
      <w:r w:rsidR="00BF2E0A" w:rsidRPr="00BF2E0A">
        <w:rPr>
          <w:rFonts w:eastAsia="Times New Roman"/>
          <w:b/>
          <w:bCs/>
          <w:sz w:val="22"/>
          <w:szCs w:val="22"/>
          <w:lang w:val="en-GB"/>
        </w:rPr>
        <w:t xml:space="preserve">living </w:t>
      </w:r>
      <w:r w:rsidRPr="00BF2E0A">
        <w:rPr>
          <w:rFonts w:eastAsia="Times New Roman"/>
          <w:b/>
          <w:bCs/>
          <w:sz w:val="22"/>
          <w:szCs w:val="22"/>
          <w:lang w:val="en-GB"/>
        </w:rPr>
        <w:t>in 280 family-</w:t>
      </w:r>
      <w:r w:rsidR="00BF2E0A">
        <w:rPr>
          <w:rFonts w:eastAsia="Times New Roman"/>
          <w:b/>
          <w:bCs/>
          <w:sz w:val="22"/>
          <w:szCs w:val="22"/>
          <w:lang w:val="en-GB"/>
        </w:rPr>
        <w:t>style</w:t>
      </w:r>
      <w:r w:rsidR="00BF2E0A" w:rsidRPr="00BF2E0A">
        <w:rPr>
          <w:rFonts w:eastAsia="Times New Roman"/>
          <w:b/>
          <w:bCs/>
          <w:sz w:val="22"/>
          <w:szCs w:val="22"/>
          <w:lang w:val="en-GB"/>
        </w:rPr>
        <w:t xml:space="preserve"> 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orphanages in </w:t>
      </w:r>
      <w:r w:rsidR="00BF2E0A" w:rsidRPr="00BF2E0A">
        <w:rPr>
          <w:rFonts w:eastAsia="Times New Roman"/>
          <w:b/>
          <w:bCs/>
          <w:sz w:val="22"/>
          <w:szCs w:val="22"/>
          <w:lang w:val="en-GB"/>
        </w:rPr>
        <w:t>six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 regions of Ukraine. </w:t>
      </w:r>
    </w:p>
    <w:p w14:paraId="2A8D2052" w14:textId="0AA3D734" w:rsidR="00E66687" w:rsidRPr="00BF2E0A" w:rsidRDefault="00E66687" w:rsidP="00E66687">
      <w:pPr>
        <w:pStyle w:val="ListParagraph"/>
        <w:numPr>
          <w:ilvl w:val="0"/>
          <w:numId w:val="6"/>
        </w:numPr>
        <w:spacing w:before="0" w:after="0" w:line="240" w:lineRule="auto"/>
        <w:ind w:left="450"/>
        <w:jc w:val="both"/>
        <w:rPr>
          <w:b/>
          <w:bCs/>
          <w:sz w:val="22"/>
          <w:szCs w:val="22"/>
          <w:lang w:val="en-GB"/>
        </w:rPr>
      </w:pPr>
      <w:r w:rsidRPr="00BF2E0A">
        <w:rPr>
          <w:rFonts w:eastAsia="Times New Roman"/>
          <w:b/>
          <w:bCs/>
          <w:sz w:val="22"/>
          <w:szCs w:val="22"/>
          <w:lang w:val="en-GB"/>
        </w:rPr>
        <w:t>Foster families will receive everything they need</w:t>
      </w:r>
      <w:r w:rsidR="00AB6014">
        <w:rPr>
          <w:rFonts w:eastAsia="Times New Roman"/>
          <w:b/>
          <w:bCs/>
          <w:sz w:val="22"/>
          <w:szCs w:val="22"/>
          <w:lang w:val="en-GB"/>
        </w:rPr>
        <w:t xml:space="preserve"> for the children</w:t>
      </w:r>
      <w:r w:rsidR="004038ED">
        <w:rPr>
          <w:rFonts w:eastAsia="Times New Roman"/>
          <w:b/>
          <w:bCs/>
          <w:sz w:val="22"/>
          <w:szCs w:val="22"/>
          <w:lang w:val="en-GB"/>
        </w:rPr>
        <w:t>, including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 home appliances, hygiene products, bed linen, dishes and water tanks, as well as generators, heaters, warm blankets and sleeping bags to keep them warm this winter, </w:t>
      </w:r>
      <w:r w:rsidR="004038ED">
        <w:rPr>
          <w:rFonts w:eastAsia="Times New Roman"/>
          <w:b/>
          <w:bCs/>
          <w:sz w:val="22"/>
          <w:szCs w:val="22"/>
          <w:lang w:val="en-GB"/>
        </w:rPr>
        <w:t>and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 laptops and other educational </w:t>
      </w:r>
      <w:r w:rsidR="004038ED">
        <w:rPr>
          <w:rFonts w:eastAsia="Times New Roman"/>
          <w:b/>
          <w:bCs/>
          <w:sz w:val="22"/>
          <w:szCs w:val="22"/>
          <w:lang w:val="en-GB"/>
        </w:rPr>
        <w:t>equipment</w:t>
      </w:r>
      <w:r w:rsidRPr="00BF2E0A">
        <w:rPr>
          <w:rFonts w:eastAsia="Times New Roman"/>
          <w:b/>
          <w:bCs/>
          <w:sz w:val="22"/>
          <w:szCs w:val="22"/>
          <w:lang w:val="en-GB"/>
        </w:rPr>
        <w:t xml:space="preserve">.  </w:t>
      </w:r>
    </w:p>
    <w:p w14:paraId="031DB013" w14:textId="77777777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4F88AEB" w14:textId="52E95412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2E0A">
        <w:rPr>
          <w:rFonts w:ascii="Arial" w:hAnsi="Arial" w:cs="Arial"/>
          <w:sz w:val="22"/>
          <w:szCs w:val="22"/>
          <w:lang w:val="en-GB"/>
        </w:rPr>
        <w:t>The European Investment Bank (EIB) Group’s philanthropic arm</w:t>
      </w:r>
      <w:r w:rsidR="00BF2E0A" w:rsidRPr="00BF2E0A">
        <w:rPr>
          <w:rFonts w:ascii="Arial" w:hAnsi="Arial" w:cs="Arial"/>
          <w:sz w:val="22"/>
          <w:szCs w:val="22"/>
          <w:lang w:val="en-GB"/>
        </w:rPr>
        <w:t>,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the EIB Institute (EIBI)</w:t>
      </w:r>
      <w:r w:rsidR="00BF2E0A" w:rsidRPr="00BF2E0A">
        <w:rPr>
          <w:rFonts w:ascii="Arial" w:hAnsi="Arial" w:cs="Arial"/>
          <w:sz w:val="22"/>
          <w:szCs w:val="22"/>
          <w:lang w:val="en-GB"/>
        </w:rPr>
        <w:t>,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BF2E0A" w:rsidRPr="00BF2E0A">
        <w:rPr>
          <w:rFonts w:ascii="Arial" w:hAnsi="Arial" w:cs="Arial"/>
          <w:sz w:val="22"/>
          <w:szCs w:val="22"/>
          <w:lang w:val="en-GB"/>
        </w:rPr>
        <w:t>has</w:t>
      </w:r>
      <w:r w:rsidR="00BF2E0A" w:rsidRPr="00BF2E0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>donated €800</w:t>
      </w:r>
      <w:r w:rsidR="00BF2E0A" w:rsidRPr="00BF2E0A">
        <w:rPr>
          <w:rFonts w:ascii="Arial" w:hAnsi="Arial" w:cs="Arial"/>
          <w:sz w:val="22"/>
          <w:szCs w:val="22"/>
          <w:lang w:val="en-GB"/>
        </w:rPr>
        <w:t> </w:t>
      </w:r>
      <w:r w:rsidRPr="00BF2E0A">
        <w:rPr>
          <w:rFonts w:ascii="Arial" w:hAnsi="Arial" w:cs="Arial"/>
          <w:sz w:val="22"/>
          <w:szCs w:val="22"/>
          <w:lang w:val="en-GB"/>
        </w:rPr>
        <w:t>000 to support family-</w:t>
      </w:r>
      <w:r w:rsidR="004038ED">
        <w:rPr>
          <w:rFonts w:ascii="Arial" w:hAnsi="Arial" w:cs="Arial"/>
          <w:sz w:val="22"/>
          <w:szCs w:val="22"/>
          <w:lang w:val="en-GB"/>
        </w:rPr>
        <w:t>style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orphanages in Ukraine coordinated by the Olena Zelenska Foundation, a Ukrainian charitable organisation founded by the First Lady of Ukraine. This donation </w:t>
      </w:r>
      <w:r w:rsidR="004038ED">
        <w:rPr>
          <w:rFonts w:ascii="Arial" w:hAnsi="Arial" w:cs="Arial"/>
          <w:sz w:val="22"/>
          <w:szCs w:val="22"/>
          <w:lang w:val="en-GB"/>
        </w:rPr>
        <w:t>made</w:t>
      </w:r>
      <w:r w:rsidR="00BF2E0A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in late December 2022 will help </w:t>
      </w:r>
      <w:r w:rsidR="004038ED">
        <w:rPr>
          <w:rFonts w:ascii="Arial" w:hAnsi="Arial" w:cs="Arial"/>
          <w:sz w:val="22"/>
          <w:szCs w:val="22"/>
          <w:lang w:val="en-GB"/>
        </w:rPr>
        <w:t xml:space="preserve">2 082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children </w:t>
      </w:r>
      <w:r w:rsidR="004038ED">
        <w:rPr>
          <w:rFonts w:ascii="Arial" w:hAnsi="Arial" w:cs="Arial"/>
          <w:sz w:val="22"/>
          <w:szCs w:val="22"/>
          <w:lang w:val="en-GB"/>
        </w:rPr>
        <w:t>living in</w:t>
      </w:r>
      <w:r w:rsidR="004038ED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4038ED">
        <w:rPr>
          <w:rFonts w:ascii="Arial" w:hAnsi="Arial" w:cs="Arial"/>
          <w:sz w:val="22"/>
          <w:szCs w:val="22"/>
          <w:lang w:val="en-GB"/>
        </w:rPr>
        <w:t xml:space="preserve">280 </w:t>
      </w:r>
      <w:r w:rsidRPr="00BF2E0A">
        <w:rPr>
          <w:rFonts w:ascii="Arial" w:hAnsi="Arial" w:cs="Arial"/>
          <w:sz w:val="22"/>
          <w:szCs w:val="22"/>
          <w:lang w:val="en-GB"/>
        </w:rPr>
        <w:t>family-</w:t>
      </w:r>
      <w:r w:rsidR="00BF2E0A">
        <w:rPr>
          <w:rFonts w:ascii="Arial" w:hAnsi="Arial" w:cs="Arial"/>
          <w:sz w:val="22"/>
          <w:szCs w:val="22"/>
          <w:lang w:val="en-GB"/>
        </w:rPr>
        <w:t>style</w:t>
      </w:r>
      <w:r w:rsidR="00BF2E0A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orphanages in </w:t>
      </w:r>
      <w:r w:rsidR="00D41E2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Kyiv, Dnipropetrovsk, Odesa, Sumy, Chernihiv and Zhytomyr oblasts. Many of </w:t>
      </w:r>
      <w:r w:rsidR="004038ED">
        <w:rPr>
          <w:rFonts w:ascii="Arial" w:hAnsi="Arial" w:cs="Arial"/>
          <w:sz w:val="22"/>
          <w:szCs w:val="22"/>
          <w:lang w:val="en-GB"/>
        </w:rPr>
        <w:t>these</w:t>
      </w:r>
      <w:r w:rsidR="004038ED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>orphanages were evacuated from frontline areas. Due to the war and constant energy and communications outages, they need immediate help.</w:t>
      </w:r>
    </w:p>
    <w:p w14:paraId="6DF60DD2" w14:textId="77777777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37D27D4" w14:textId="332FEB2A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2E0A">
        <w:rPr>
          <w:rFonts w:ascii="Arial" w:hAnsi="Arial" w:cs="Arial"/>
          <w:sz w:val="22"/>
          <w:szCs w:val="22"/>
          <w:lang w:val="en-GB"/>
        </w:rPr>
        <w:t xml:space="preserve">The EIBI donation aims </w:t>
      </w:r>
      <w:r w:rsidR="002B41E0">
        <w:rPr>
          <w:rFonts w:ascii="Arial" w:hAnsi="Arial" w:cs="Arial"/>
          <w:sz w:val="22"/>
          <w:szCs w:val="22"/>
          <w:lang w:val="en-GB"/>
        </w:rPr>
        <w:t>to improve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2B41E0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living conditions </w:t>
      </w:r>
      <w:r w:rsidR="004038ED">
        <w:rPr>
          <w:rFonts w:ascii="Arial" w:hAnsi="Arial" w:cs="Arial"/>
          <w:sz w:val="22"/>
          <w:szCs w:val="22"/>
          <w:lang w:val="en-GB"/>
        </w:rPr>
        <w:t>of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each child by purchasing heaters, generators and other household </w:t>
      </w:r>
      <w:r w:rsidR="002B41E0">
        <w:rPr>
          <w:rFonts w:ascii="Arial" w:hAnsi="Arial" w:cs="Arial"/>
          <w:sz w:val="22"/>
          <w:szCs w:val="22"/>
          <w:lang w:val="en-GB"/>
        </w:rPr>
        <w:t>items</w:t>
      </w:r>
      <w:r w:rsidR="004038ED">
        <w:rPr>
          <w:rFonts w:ascii="Arial" w:hAnsi="Arial" w:cs="Arial"/>
          <w:sz w:val="22"/>
          <w:szCs w:val="22"/>
          <w:lang w:val="en-GB"/>
        </w:rPr>
        <w:t>,</w:t>
      </w:r>
      <w:r w:rsidR="002B41E0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ranging from washing machines to IT equipment. </w:t>
      </w:r>
      <w:r w:rsidR="002B41E0">
        <w:rPr>
          <w:rFonts w:ascii="Arial" w:hAnsi="Arial" w:cs="Arial"/>
          <w:sz w:val="22"/>
          <w:szCs w:val="22"/>
          <w:lang w:val="en-GB"/>
        </w:rPr>
        <w:t>T</w:t>
      </w:r>
      <w:r w:rsidRPr="00BF2E0A">
        <w:rPr>
          <w:rFonts w:ascii="Arial" w:hAnsi="Arial" w:cs="Arial"/>
          <w:sz w:val="22"/>
          <w:szCs w:val="22"/>
          <w:lang w:val="en-GB"/>
        </w:rPr>
        <w:t>he foundation works with each family</w:t>
      </w:r>
      <w:r w:rsidR="002B41E0">
        <w:rPr>
          <w:rFonts w:ascii="Arial" w:hAnsi="Arial" w:cs="Arial"/>
          <w:sz w:val="22"/>
          <w:szCs w:val="22"/>
          <w:lang w:val="en-GB"/>
        </w:rPr>
        <w:t xml:space="preserve"> </w:t>
      </w:r>
      <w:r w:rsidR="002B41E0" w:rsidRPr="00BF2E0A">
        <w:rPr>
          <w:rFonts w:ascii="Arial" w:hAnsi="Arial" w:cs="Arial"/>
          <w:sz w:val="22"/>
          <w:szCs w:val="22"/>
          <w:lang w:val="en-GB"/>
        </w:rPr>
        <w:t>individually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2B41E0">
        <w:rPr>
          <w:rFonts w:ascii="Arial" w:hAnsi="Arial" w:cs="Arial"/>
          <w:sz w:val="22"/>
          <w:szCs w:val="22"/>
          <w:lang w:val="en-GB"/>
        </w:rPr>
        <w:t xml:space="preserve">to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understand </w:t>
      </w:r>
      <w:r w:rsidR="009312E1">
        <w:rPr>
          <w:rFonts w:ascii="Arial" w:hAnsi="Arial" w:cs="Arial"/>
          <w:sz w:val="22"/>
          <w:szCs w:val="22"/>
          <w:lang w:val="en-GB"/>
        </w:rPr>
        <w:t xml:space="preserve">and resolve </w:t>
      </w:r>
      <w:r w:rsidRPr="00BF2E0A">
        <w:rPr>
          <w:rFonts w:ascii="Arial" w:hAnsi="Arial" w:cs="Arial"/>
          <w:sz w:val="22"/>
          <w:szCs w:val="22"/>
          <w:lang w:val="en-GB"/>
        </w:rPr>
        <w:t>their needs</w:t>
      </w:r>
      <w:r w:rsidR="009312E1">
        <w:rPr>
          <w:rFonts w:ascii="Arial" w:hAnsi="Arial" w:cs="Arial"/>
          <w:sz w:val="22"/>
          <w:szCs w:val="22"/>
          <w:lang w:val="en-GB"/>
        </w:rPr>
        <w:t xml:space="preserve">,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the most important </w:t>
      </w:r>
      <w:r w:rsidR="009312E1">
        <w:rPr>
          <w:rFonts w:ascii="Arial" w:hAnsi="Arial" w:cs="Arial"/>
          <w:sz w:val="22"/>
          <w:szCs w:val="22"/>
          <w:lang w:val="en-GB"/>
        </w:rPr>
        <w:t xml:space="preserve">right now </w:t>
      </w:r>
      <w:r w:rsidRPr="00BF2E0A">
        <w:rPr>
          <w:rFonts w:ascii="Arial" w:hAnsi="Arial" w:cs="Arial"/>
          <w:sz w:val="22"/>
          <w:szCs w:val="22"/>
          <w:lang w:val="en-GB"/>
        </w:rPr>
        <w:t>being to help them survive a long and harsh winter.</w:t>
      </w:r>
    </w:p>
    <w:p w14:paraId="436DB147" w14:textId="77777777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6236D2A6" w14:textId="66C5D823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2E0A">
        <w:rPr>
          <w:rFonts w:ascii="Arial" w:hAnsi="Arial" w:cs="Arial"/>
          <w:sz w:val="22"/>
          <w:szCs w:val="22"/>
          <w:lang w:val="en-GB"/>
        </w:rPr>
        <w:t>So far, almost three dozen family-</w:t>
      </w:r>
      <w:r w:rsidR="002B41E0">
        <w:rPr>
          <w:rFonts w:ascii="Arial" w:hAnsi="Arial" w:cs="Arial"/>
          <w:sz w:val="22"/>
          <w:szCs w:val="22"/>
          <w:lang w:val="en-GB"/>
        </w:rPr>
        <w:t>style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orphanages in</w:t>
      </w:r>
      <w:r w:rsidR="002B41E0">
        <w:rPr>
          <w:rFonts w:ascii="Arial" w:hAnsi="Arial" w:cs="Arial"/>
          <w:sz w:val="22"/>
          <w:szCs w:val="22"/>
          <w:lang w:val="en-GB"/>
        </w:rPr>
        <w:t xml:space="preserve"> the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Kyiv oblast have received generators, convectors, household appliances, gas stoves, bed linen, furniture, </w:t>
      </w:r>
      <w:r w:rsidR="002B41E0">
        <w:rPr>
          <w:rFonts w:ascii="Arial" w:hAnsi="Arial" w:cs="Arial"/>
          <w:sz w:val="22"/>
          <w:szCs w:val="22"/>
          <w:lang w:val="en-GB"/>
        </w:rPr>
        <w:t>educational equipment and more</w:t>
      </w:r>
      <w:r w:rsidRPr="00BF2E0A">
        <w:rPr>
          <w:rFonts w:ascii="Arial" w:hAnsi="Arial" w:cs="Arial"/>
          <w:sz w:val="22"/>
          <w:szCs w:val="22"/>
          <w:lang w:val="en-GB"/>
        </w:rPr>
        <w:t>.</w:t>
      </w:r>
    </w:p>
    <w:p w14:paraId="6C3C0CAF" w14:textId="77777777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6BF825E" w14:textId="496CD974" w:rsidR="00E66687" w:rsidRPr="00BF2E0A" w:rsidRDefault="00AB6014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Hlk128287346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2B41E0" w:rsidRPr="00BF2E0A">
        <w:rPr>
          <w:rFonts w:ascii="Arial" w:hAnsi="Arial" w:cs="Arial"/>
          <w:b/>
          <w:bCs/>
          <w:sz w:val="22"/>
          <w:szCs w:val="22"/>
          <w:lang w:val="en-GB"/>
        </w:rPr>
        <w:t xml:space="preserve">First Lady of Ukraine </w:t>
      </w:r>
      <w:r w:rsidR="00E66687" w:rsidRPr="00BF2E0A">
        <w:rPr>
          <w:rFonts w:ascii="Arial" w:hAnsi="Arial" w:cs="Arial"/>
          <w:b/>
          <w:bCs/>
          <w:sz w:val="22"/>
          <w:szCs w:val="22"/>
          <w:lang w:val="en-GB"/>
        </w:rPr>
        <w:t>Olena Zelenska said: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 “Since the start of the war, children’s lives have changed </w:t>
      </w:r>
      <w:r w:rsidR="008606C6">
        <w:rPr>
          <w:rFonts w:ascii="Arial" w:hAnsi="Arial" w:cs="Arial"/>
          <w:sz w:val="22"/>
          <w:szCs w:val="22"/>
          <w:lang w:val="en-GB"/>
        </w:rPr>
        <w:t>dramatically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. With our partners, we have been doing </w:t>
      </w:r>
      <w:r w:rsidR="008606C6">
        <w:rPr>
          <w:rFonts w:ascii="Arial" w:hAnsi="Arial" w:cs="Arial"/>
          <w:sz w:val="22"/>
          <w:szCs w:val="22"/>
          <w:lang w:val="en-GB"/>
        </w:rPr>
        <w:t xml:space="preserve">the 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impossible to evacuate children and orphanages from the occupied territories, and </w:t>
      </w:r>
      <w:r w:rsidR="008606C6">
        <w:rPr>
          <w:rFonts w:ascii="Arial" w:hAnsi="Arial" w:cs="Arial"/>
          <w:sz w:val="22"/>
          <w:szCs w:val="22"/>
          <w:lang w:val="en-GB"/>
        </w:rPr>
        <w:t xml:space="preserve">are </w:t>
      </w:r>
      <w:r w:rsidR="00E66687" w:rsidRPr="00BF2E0A">
        <w:rPr>
          <w:rFonts w:ascii="Arial" w:hAnsi="Arial" w:cs="Arial"/>
          <w:sz w:val="22"/>
          <w:szCs w:val="22"/>
          <w:lang w:val="en-GB"/>
        </w:rPr>
        <w:t>continu</w:t>
      </w:r>
      <w:r w:rsidR="008606C6">
        <w:rPr>
          <w:rFonts w:ascii="Arial" w:hAnsi="Arial" w:cs="Arial"/>
          <w:sz w:val="22"/>
          <w:szCs w:val="22"/>
          <w:lang w:val="en-GB"/>
        </w:rPr>
        <w:t>ing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8606C6">
        <w:rPr>
          <w:rFonts w:ascii="Arial" w:hAnsi="Arial" w:cs="Arial"/>
          <w:sz w:val="22"/>
          <w:szCs w:val="22"/>
          <w:lang w:val="en-GB"/>
        </w:rPr>
        <w:t xml:space="preserve">to </w:t>
      </w:r>
      <w:r w:rsidR="00E66687" w:rsidRPr="00BF2E0A">
        <w:rPr>
          <w:rFonts w:ascii="Arial" w:hAnsi="Arial" w:cs="Arial"/>
          <w:sz w:val="22"/>
          <w:szCs w:val="22"/>
          <w:lang w:val="en-GB"/>
        </w:rPr>
        <w:t>support them</w:t>
      </w:r>
      <w:r w:rsidR="008606C6">
        <w:rPr>
          <w:rFonts w:ascii="Arial" w:hAnsi="Arial" w:cs="Arial"/>
          <w:sz w:val="22"/>
          <w:szCs w:val="22"/>
          <w:lang w:val="en-GB"/>
        </w:rPr>
        <w:t xml:space="preserve"> to this day</w:t>
      </w:r>
      <w:r w:rsidR="00E66687" w:rsidRPr="00BF2E0A">
        <w:rPr>
          <w:rFonts w:ascii="Arial" w:hAnsi="Arial" w:cs="Arial"/>
          <w:sz w:val="22"/>
          <w:szCs w:val="22"/>
          <w:lang w:val="en-GB"/>
        </w:rPr>
        <w:t>.</w:t>
      </w:r>
      <w:r w:rsidR="008606C6">
        <w:rPr>
          <w:rFonts w:ascii="Arial" w:hAnsi="Arial" w:cs="Arial"/>
          <w:sz w:val="22"/>
          <w:szCs w:val="22"/>
          <w:lang w:val="en-GB"/>
        </w:rPr>
        <w:t xml:space="preserve"> N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ew needs and requests </w:t>
      </w:r>
      <w:r w:rsidR="008606C6">
        <w:rPr>
          <w:rFonts w:ascii="Arial" w:hAnsi="Arial" w:cs="Arial"/>
          <w:sz w:val="22"/>
          <w:szCs w:val="22"/>
          <w:lang w:val="en-GB"/>
        </w:rPr>
        <w:t xml:space="preserve">are </w:t>
      </w:r>
      <w:r w:rsidR="009312E1">
        <w:rPr>
          <w:rFonts w:ascii="Arial" w:hAnsi="Arial" w:cs="Arial"/>
          <w:sz w:val="22"/>
          <w:szCs w:val="22"/>
          <w:lang w:val="en-GB"/>
        </w:rPr>
        <w:t>emerging</w:t>
      </w:r>
      <w:r w:rsidR="008606C6">
        <w:rPr>
          <w:rFonts w:ascii="Arial" w:hAnsi="Arial" w:cs="Arial"/>
          <w:sz w:val="22"/>
          <w:szCs w:val="22"/>
          <w:lang w:val="en-GB"/>
        </w:rPr>
        <w:t xml:space="preserve"> every day</w:t>
      </w:r>
      <w:r w:rsidR="009312E1">
        <w:rPr>
          <w:rFonts w:ascii="Arial" w:hAnsi="Arial" w:cs="Arial"/>
          <w:sz w:val="22"/>
          <w:szCs w:val="22"/>
          <w:lang w:val="en-GB"/>
        </w:rPr>
        <w:t xml:space="preserve">. I established my foundation 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so </w:t>
      </w:r>
      <w:r w:rsidR="009312E1">
        <w:rPr>
          <w:rFonts w:ascii="Arial" w:hAnsi="Arial" w:cs="Arial"/>
          <w:sz w:val="22"/>
          <w:szCs w:val="22"/>
          <w:lang w:val="en-GB"/>
        </w:rPr>
        <w:t xml:space="preserve">that we can 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act more effectively. The </w:t>
      </w:r>
      <w:r w:rsidR="008606C6">
        <w:rPr>
          <w:rFonts w:ascii="Arial" w:hAnsi="Arial" w:cs="Arial"/>
          <w:sz w:val="22"/>
          <w:szCs w:val="22"/>
          <w:lang w:val="en-GB"/>
        </w:rPr>
        <w:t>f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oundation’s current priority is </w:t>
      </w:r>
      <w:r w:rsidR="008606C6">
        <w:rPr>
          <w:rFonts w:ascii="Arial" w:hAnsi="Arial" w:cs="Arial"/>
          <w:sz w:val="22"/>
          <w:szCs w:val="22"/>
          <w:lang w:val="en-GB"/>
        </w:rPr>
        <w:t xml:space="preserve">to </w:t>
      </w:r>
      <w:r w:rsidR="00E66687" w:rsidRPr="00BF2E0A">
        <w:rPr>
          <w:rFonts w:ascii="Arial" w:hAnsi="Arial" w:cs="Arial"/>
          <w:sz w:val="22"/>
          <w:szCs w:val="22"/>
          <w:lang w:val="en-GB"/>
        </w:rPr>
        <w:t>support family-</w:t>
      </w:r>
      <w:r w:rsidR="008606C6">
        <w:rPr>
          <w:rFonts w:ascii="Arial" w:hAnsi="Arial" w:cs="Arial"/>
          <w:sz w:val="22"/>
          <w:szCs w:val="22"/>
          <w:lang w:val="en-GB"/>
        </w:rPr>
        <w:t>style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 orphanages </w:t>
      </w:r>
      <w:r w:rsidR="008606C6">
        <w:rPr>
          <w:rFonts w:ascii="Arial" w:hAnsi="Arial" w:cs="Arial"/>
          <w:sz w:val="22"/>
          <w:szCs w:val="22"/>
          <w:lang w:val="en-GB"/>
        </w:rPr>
        <w:t xml:space="preserve">across 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Ukraine </w:t>
      </w:r>
      <w:r w:rsidR="008606C6">
        <w:rPr>
          <w:rFonts w:ascii="Arial" w:hAnsi="Arial" w:cs="Arial"/>
          <w:sz w:val="22"/>
          <w:szCs w:val="22"/>
          <w:lang w:val="en-GB"/>
        </w:rPr>
        <w:t xml:space="preserve">by </w:t>
      </w:r>
      <w:r w:rsidR="00E66687" w:rsidRPr="00BF2E0A">
        <w:rPr>
          <w:rFonts w:ascii="Arial" w:hAnsi="Arial" w:cs="Arial"/>
          <w:sz w:val="22"/>
          <w:szCs w:val="22"/>
          <w:lang w:val="en-GB"/>
        </w:rPr>
        <w:t>providing them with everything they need. Many of th</w:t>
      </w:r>
      <w:r w:rsidR="008606C6">
        <w:rPr>
          <w:rFonts w:ascii="Arial" w:hAnsi="Arial" w:cs="Arial"/>
          <w:sz w:val="22"/>
          <w:szCs w:val="22"/>
          <w:lang w:val="en-GB"/>
        </w:rPr>
        <w:t>ese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 orphanages were evacuated from frontline areas, and we want to </w:t>
      </w:r>
      <w:r w:rsidR="009312E1">
        <w:rPr>
          <w:rFonts w:ascii="Arial" w:hAnsi="Arial" w:cs="Arial"/>
          <w:sz w:val="22"/>
          <w:szCs w:val="22"/>
          <w:lang w:val="en-GB"/>
        </w:rPr>
        <w:t>do everything we can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 to improve </w:t>
      </w:r>
      <w:r>
        <w:rPr>
          <w:rFonts w:ascii="Arial" w:hAnsi="Arial" w:cs="Arial"/>
          <w:sz w:val="22"/>
          <w:szCs w:val="22"/>
          <w:lang w:val="en-GB"/>
        </w:rPr>
        <w:t>the conditions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. I am grateful to the EIB for supporting the </w:t>
      </w:r>
      <w:r w:rsidR="008606C6">
        <w:rPr>
          <w:rFonts w:ascii="Arial" w:hAnsi="Arial" w:cs="Arial"/>
          <w:sz w:val="22"/>
          <w:szCs w:val="22"/>
          <w:lang w:val="en-GB"/>
        </w:rPr>
        <w:t>f</w:t>
      </w:r>
      <w:r w:rsidR="00E66687" w:rsidRPr="00BF2E0A">
        <w:rPr>
          <w:rFonts w:ascii="Arial" w:hAnsi="Arial" w:cs="Arial"/>
          <w:sz w:val="22"/>
          <w:szCs w:val="22"/>
          <w:lang w:val="en-GB"/>
        </w:rPr>
        <w:t xml:space="preserve">oundation. Together, </w:t>
      </w:r>
      <w:r w:rsidR="008606C6">
        <w:rPr>
          <w:rFonts w:ascii="Arial" w:hAnsi="Arial" w:cs="Arial"/>
          <w:sz w:val="22"/>
          <w:szCs w:val="22"/>
          <w:lang w:val="en-GB"/>
        </w:rPr>
        <w:t>we will</w:t>
      </w:r>
      <w:r w:rsidR="008606C6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E66687" w:rsidRPr="00BF2E0A">
        <w:rPr>
          <w:rFonts w:ascii="Arial" w:hAnsi="Arial" w:cs="Arial"/>
          <w:sz w:val="22"/>
          <w:szCs w:val="22"/>
          <w:lang w:val="en-GB"/>
        </w:rPr>
        <w:t>be able to ensure decent living conditions for the children.”</w:t>
      </w:r>
    </w:p>
    <w:bookmarkEnd w:id="0"/>
    <w:p w14:paraId="0BF94677" w14:textId="77777777" w:rsidR="00E66687" w:rsidRPr="00BF2E0A" w:rsidRDefault="00E66687" w:rsidP="00E66687">
      <w:pPr>
        <w:spacing w:before="0" w:after="0" w:line="240" w:lineRule="auto"/>
        <w:jc w:val="both"/>
        <w:rPr>
          <w:rFonts w:cs="Arial"/>
          <w:sz w:val="22"/>
          <w:szCs w:val="22"/>
          <w:lang w:val="en-GB"/>
        </w:rPr>
      </w:pPr>
    </w:p>
    <w:p w14:paraId="7510EF6F" w14:textId="6BC58BFA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2E0A">
        <w:rPr>
          <w:rFonts w:ascii="Arial" w:hAnsi="Arial" w:cs="Arial"/>
          <w:b/>
          <w:bCs/>
          <w:sz w:val="22"/>
          <w:szCs w:val="22"/>
          <w:lang w:val="en-GB"/>
        </w:rPr>
        <w:t xml:space="preserve">EIB Vice-President Teresa Czerwińska, who is in charge of the </w:t>
      </w:r>
      <w:r w:rsidR="00EC5C4D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Pr="00BF2E0A">
        <w:rPr>
          <w:rFonts w:ascii="Arial" w:hAnsi="Arial" w:cs="Arial"/>
          <w:b/>
          <w:bCs/>
          <w:sz w:val="22"/>
          <w:szCs w:val="22"/>
          <w:lang w:val="en-GB"/>
        </w:rPr>
        <w:t>ank’s operations in Ukraine, said</w:t>
      </w:r>
      <w:r w:rsidRPr="00BF2E0A">
        <w:rPr>
          <w:rFonts w:ascii="Arial" w:hAnsi="Arial" w:cs="Arial"/>
          <w:sz w:val="22"/>
          <w:szCs w:val="22"/>
          <w:lang w:val="en-GB"/>
        </w:rPr>
        <w:t>: “Since the first days following Russia’s invasion</w:t>
      </w:r>
      <w:r w:rsidR="00EC5C4D">
        <w:rPr>
          <w:rFonts w:ascii="Arial" w:hAnsi="Arial" w:cs="Arial"/>
          <w:sz w:val="22"/>
          <w:szCs w:val="22"/>
          <w:lang w:val="en-GB"/>
        </w:rPr>
        <w:t>,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we have worked closely with our Ukrainian partners, the European Commission and others to mobilise immediate financing </w:t>
      </w:r>
      <w:r w:rsidR="00EC5C4D">
        <w:rPr>
          <w:rFonts w:ascii="Arial" w:hAnsi="Arial" w:cs="Arial"/>
          <w:sz w:val="22"/>
          <w:szCs w:val="22"/>
          <w:lang w:val="en-GB"/>
        </w:rPr>
        <w:t xml:space="preserve">to cover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Ukraine’s most </w:t>
      </w:r>
      <w:r w:rsidR="004A2D41">
        <w:rPr>
          <w:rFonts w:ascii="Arial" w:hAnsi="Arial" w:cs="Arial"/>
          <w:sz w:val="22"/>
          <w:szCs w:val="22"/>
          <w:lang w:val="en-GB"/>
        </w:rPr>
        <w:t>pressing</w:t>
      </w:r>
      <w:r w:rsidR="004A2D41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needs. </w:t>
      </w:r>
      <w:r w:rsidR="009D1274">
        <w:rPr>
          <w:rFonts w:ascii="Arial" w:hAnsi="Arial" w:cs="Arial"/>
          <w:sz w:val="22"/>
          <w:szCs w:val="22"/>
          <w:lang w:val="en-GB"/>
        </w:rPr>
        <w:t xml:space="preserve">I am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proud that in addition to </w:t>
      </w:r>
      <w:r w:rsidR="009D127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F2E0A">
        <w:rPr>
          <w:rFonts w:ascii="Arial" w:hAnsi="Arial" w:cs="Arial"/>
          <w:sz w:val="22"/>
          <w:szCs w:val="22"/>
          <w:lang w:val="en-GB"/>
        </w:rPr>
        <w:t>€1</w:t>
      </w:r>
      <w:r w:rsidR="009D1274">
        <w:rPr>
          <w:rFonts w:ascii="Arial" w:hAnsi="Arial" w:cs="Arial"/>
          <w:sz w:val="22"/>
          <w:szCs w:val="22"/>
          <w:lang w:val="en-GB"/>
        </w:rPr>
        <w:t>.</w:t>
      </w:r>
      <w:r w:rsidRPr="00BF2E0A">
        <w:rPr>
          <w:rFonts w:ascii="Arial" w:hAnsi="Arial" w:cs="Arial"/>
          <w:sz w:val="22"/>
          <w:szCs w:val="22"/>
          <w:lang w:val="en-GB"/>
        </w:rPr>
        <w:t>7</w:t>
      </w:r>
      <w:r w:rsidR="009D1274">
        <w:rPr>
          <w:rFonts w:ascii="Arial" w:hAnsi="Arial" w:cs="Arial"/>
          <w:sz w:val="22"/>
          <w:szCs w:val="22"/>
          <w:lang w:val="en-GB"/>
        </w:rPr>
        <w:t> 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billion deployed </w:t>
      </w:r>
      <w:r w:rsidR="00F765F1">
        <w:rPr>
          <w:rFonts w:ascii="Arial" w:hAnsi="Arial" w:cs="Arial"/>
          <w:sz w:val="22"/>
          <w:szCs w:val="22"/>
          <w:lang w:val="en-GB"/>
        </w:rPr>
        <w:t xml:space="preserve">to </w:t>
      </w:r>
      <w:r w:rsidR="00F765F1">
        <w:rPr>
          <w:rFonts w:ascii="Arial" w:hAnsi="Arial" w:cs="Arial"/>
          <w:sz w:val="22"/>
          <w:szCs w:val="22"/>
          <w:lang w:val="en-GB"/>
        </w:rPr>
        <w:lastRenderedPageBreak/>
        <w:t xml:space="preserve">cover </w:t>
      </w:r>
      <w:r w:rsidRPr="00BF2E0A">
        <w:rPr>
          <w:rFonts w:ascii="Arial" w:hAnsi="Arial" w:cs="Arial"/>
          <w:sz w:val="22"/>
          <w:szCs w:val="22"/>
          <w:lang w:val="en-GB"/>
        </w:rPr>
        <w:t>immediate financial needs and urgent repairs in Ukraine, the EIB Group</w:t>
      </w:r>
      <w:r w:rsidR="009D1274">
        <w:rPr>
          <w:rFonts w:ascii="Arial" w:hAnsi="Arial" w:cs="Arial"/>
          <w:sz w:val="22"/>
          <w:szCs w:val="22"/>
          <w:lang w:val="en-GB"/>
        </w:rPr>
        <w:t>,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through </w:t>
      </w:r>
      <w:r w:rsidR="009D127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F2E0A">
        <w:rPr>
          <w:rFonts w:ascii="Arial" w:hAnsi="Arial" w:cs="Arial"/>
          <w:sz w:val="22"/>
          <w:szCs w:val="22"/>
          <w:lang w:val="en-GB"/>
        </w:rPr>
        <w:t>EIB Institute</w:t>
      </w:r>
      <w:r w:rsidR="009D1274">
        <w:rPr>
          <w:rFonts w:ascii="Arial" w:hAnsi="Arial" w:cs="Arial"/>
          <w:sz w:val="22"/>
          <w:szCs w:val="22"/>
          <w:lang w:val="en-GB"/>
        </w:rPr>
        <w:t>,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AB6014">
        <w:rPr>
          <w:rFonts w:ascii="Arial" w:hAnsi="Arial" w:cs="Arial"/>
          <w:sz w:val="22"/>
          <w:szCs w:val="22"/>
          <w:lang w:val="en-GB"/>
        </w:rPr>
        <w:t xml:space="preserve">was also able to </w:t>
      </w:r>
      <w:r w:rsidRPr="00BF2E0A">
        <w:rPr>
          <w:rFonts w:ascii="Arial" w:hAnsi="Arial" w:cs="Arial"/>
          <w:sz w:val="22"/>
          <w:szCs w:val="22"/>
          <w:lang w:val="en-GB"/>
        </w:rPr>
        <w:t>provide an unprecedented humanitarian aid package total</w:t>
      </w:r>
      <w:r w:rsidR="009D1274">
        <w:rPr>
          <w:rFonts w:ascii="Arial" w:hAnsi="Arial" w:cs="Arial"/>
          <w:sz w:val="22"/>
          <w:szCs w:val="22"/>
          <w:lang w:val="en-GB"/>
        </w:rPr>
        <w:t>l</w:t>
      </w:r>
      <w:r w:rsidRPr="00BF2E0A">
        <w:rPr>
          <w:rFonts w:ascii="Arial" w:hAnsi="Arial" w:cs="Arial"/>
          <w:sz w:val="22"/>
          <w:szCs w:val="22"/>
          <w:lang w:val="en-GB"/>
        </w:rPr>
        <w:t>ing €3.6</w:t>
      </w:r>
      <w:r w:rsidR="009D1274">
        <w:rPr>
          <w:rFonts w:ascii="Arial" w:hAnsi="Arial" w:cs="Arial"/>
          <w:sz w:val="22"/>
          <w:szCs w:val="22"/>
          <w:lang w:val="en-GB"/>
        </w:rPr>
        <w:t> 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million in 2022.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We are glad that </w:t>
      </w:r>
      <w:r w:rsidR="00AB6014">
        <w:rPr>
          <w:rFonts w:ascii="Arial" w:hAnsi="Arial" w:cs="Arial"/>
          <w:sz w:val="22"/>
          <w:szCs w:val="22"/>
          <w:lang w:val="en-GB"/>
        </w:rPr>
        <w:t xml:space="preserve">we can </w:t>
      </w:r>
      <w:r w:rsidR="00AB6014" w:rsidRPr="00BF2E0A">
        <w:rPr>
          <w:rFonts w:ascii="Arial" w:hAnsi="Arial" w:cs="Arial"/>
          <w:sz w:val="22"/>
          <w:szCs w:val="22"/>
          <w:lang w:val="en-GB"/>
        </w:rPr>
        <w:t>help family-</w:t>
      </w:r>
      <w:r w:rsidR="00AB6014">
        <w:rPr>
          <w:rFonts w:ascii="Arial" w:hAnsi="Arial" w:cs="Arial"/>
          <w:sz w:val="22"/>
          <w:szCs w:val="22"/>
          <w:lang w:val="en-GB"/>
        </w:rPr>
        <w:t>style</w:t>
      </w:r>
      <w:r w:rsidR="00AB6014" w:rsidRPr="00BF2E0A">
        <w:rPr>
          <w:rFonts w:ascii="Arial" w:hAnsi="Arial" w:cs="Arial"/>
          <w:sz w:val="22"/>
          <w:szCs w:val="22"/>
          <w:lang w:val="en-GB"/>
        </w:rPr>
        <w:t xml:space="preserve"> orphanages in Ukraine</w:t>
      </w:r>
      <w:r w:rsidR="00AB6014" w:rsidRPr="00BF2E0A" w:rsidDel="005F63BB">
        <w:rPr>
          <w:rFonts w:ascii="Arial" w:hAnsi="Arial" w:cs="Arial"/>
          <w:sz w:val="22"/>
          <w:szCs w:val="22"/>
          <w:lang w:val="en-GB"/>
        </w:rPr>
        <w:t xml:space="preserve"> </w:t>
      </w:r>
      <w:r w:rsidR="00AB6014">
        <w:rPr>
          <w:rFonts w:ascii="Arial" w:hAnsi="Arial" w:cs="Arial"/>
          <w:sz w:val="22"/>
          <w:szCs w:val="22"/>
          <w:lang w:val="en-GB"/>
        </w:rPr>
        <w:t xml:space="preserve">through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this </w:t>
      </w:r>
      <w:r w:rsidRPr="00BF2E0A">
        <w:rPr>
          <w:rFonts w:ascii="Arial" w:hAnsi="Arial" w:cs="Arial"/>
          <w:sz w:val="22"/>
          <w:szCs w:val="22"/>
          <w:lang w:val="en-GB"/>
        </w:rPr>
        <w:t>€800</w:t>
      </w:r>
      <w:r w:rsidR="009D1274">
        <w:rPr>
          <w:rFonts w:ascii="Arial" w:hAnsi="Arial" w:cs="Arial"/>
          <w:sz w:val="22"/>
          <w:szCs w:val="22"/>
          <w:lang w:val="en-GB"/>
        </w:rPr>
        <w:t> 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000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donation </w:t>
      </w:r>
      <w:r w:rsidRPr="00BF2E0A">
        <w:rPr>
          <w:rFonts w:ascii="Arial" w:hAnsi="Arial" w:cs="Arial"/>
          <w:sz w:val="22"/>
          <w:szCs w:val="22"/>
          <w:lang w:val="en-GB"/>
        </w:rPr>
        <w:t>to the Olena Zelenska Foundation</w:t>
      </w:r>
      <w:r w:rsidR="009D1274">
        <w:rPr>
          <w:rFonts w:ascii="Arial" w:hAnsi="Arial" w:cs="Arial"/>
          <w:sz w:val="22"/>
          <w:szCs w:val="22"/>
          <w:lang w:val="en-GB"/>
        </w:rPr>
        <w:t xml:space="preserve">’s </w:t>
      </w:r>
      <w:r w:rsidR="009D1274" w:rsidRPr="00BF2E0A">
        <w:rPr>
          <w:rFonts w:ascii="Arial" w:hAnsi="Arial" w:cs="Arial"/>
          <w:sz w:val="22"/>
          <w:szCs w:val="22"/>
          <w:lang w:val="en-GB"/>
        </w:rPr>
        <w:t>humanitarian project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. The cooperation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means we can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reach the most vulnerable children and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families most in need of assistance in the country. Today, </w:t>
      </w:r>
      <w:r w:rsidR="00F765F1">
        <w:rPr>
          <w:rFonts w:ascii="Arial" w:hAnsi="Arial" w:cs="Arial"/>
          <w:sz w:val="22"/>
          <w:szCs w:val="22"/>
          <w:lang w:val="en-GB"/>
        </w:rPr>
        <w:t xml:space="preserve">as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more and more people are left </w:t>
      </w:r>
      <w:r w:rsidR="00F765F1">
        <w:rPr>
          <w:rFonts w:ascii="Arial" w:hAnsi="Arial" w:cs="Arial"/>
          <w:sz w:val="22"/>
          <w:szCs w:val="22"/>
          <w:lang w:val="en-GB"/>
        </w:rPr>
        <w:t xml:space="preserve">living </w:t>
      </w:r>
      <w:r w:rsidRPr="00BF2E0A">
        <w:rPr>
          <w:rFonts w:ascii="Arial" w:hAnsi="Arial" w:cs="Arial"/>
          <w:sz w:val="22"/>
          <w:szCs w:val="22"/>
          <w:lang w:val="en-GB"/>
        </w:rPr>
        <w:t>in houses without windows, heat</w:t>
      </w:r>
      <w:r w:rsidR="00F765F1">
        <w:rPr>
          <w:rFonts w:ascii="Arial" w:hAnsi="Arial" w:cs="Arial"/>
          <w:sz w:val="22"/>
          <w:szCs w:val="22"/>
          <w:lang w:val="en-GB"/>
        </w:rPr>
        <w:t xml:space="preserve"> or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light, and </w:t>
      </w:r>
      <w:r w:rsidR="00AB6014">
        <w:rPr>
          <w:rFonts w:ascii="Arial" w:hAnsi="Arial" w:cs="Arial"/>
          <w:sz w:val="22"/>
          <w:szCs w:val="22"/>
          <w:lang w:val="en-GB"/>
        </w:rPr>
        <w:t>as</w:t>
      </w:r>
      <w:r w:rsidR="00AB6014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Russia destroys Ukraine’s energy system day after day, </w:t>
      </w:r>
      <w:r w:rsidR="005F63BB">
        <w:rPr>
          <w:rFonts w:ascii="Arial" w:hAnsi="Arial" w:cs="Arial"/>
          <w:sz w:val="22"/>
          <w:szCs w:val="22"/>
          <w:lang w:val="en-GB"/>
        </w:rPr>
        <w:t>it is</w:t>
      </w:r>
      <w:r w:rsidR="005F63BB"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crucial to talk to the children and their guardians to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make sure they have </w:t>
      </w:r>
      <w:r w:rsidRPr="00BF2E0A">
        <w:rPr>
          <w:rFonts w:ascii="Arial" w:hAnsi="Arial" w:cs="Arial"/>
          <w:sz w:val="22"/>
          <w:szCs w:val="22"/>
          <w:lang w:val="en-GB"/>
        </w:rPr>
        <w:t>exactly what they need</w:t>
      </w:r>
      <w:r w:rsidR="005F63BB">
        <w:rPr>
          <w:rFonts w:ascii="Arial" w:hAnsi="Arial" w:cs="Arial"/>
          <w:sz w:val="22"/>
          <w:szCs w:val="22"/>
          <w:lang w:val="en-GB"/>
        </w:rPr>
        <w:t>,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be it </w:t>
      </w:r>
      <w:r w:rsidRPr="00BF2E0A">
        <w:rPr>
          <w:rFonts w:ascii="Arial" w:hAnsi="Arial" w:cs="Arial"/>
          <w:sz w:val="22"/>
          <w:szCs w:val="22"/>
          <w:lang w:val="en-GB"/>
        </w:rPr>
        <w:t>new appliances or</w:t>
      </w:r>
      <w:r w:rsidR="005F63BB">
        <w:rPr>
          <w:rFonts w:ascii="Arial" w:hAnsi="Arial" w:cs="Arial"/>
          <w:sz w:val="22"/>
          <w:szCs w:val="22"/>
          <w:lang w:val="en-GB"/>
        </w:rPr>
        <w:t xml:space="preserve"> equipment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,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or 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new furniture or generators. </w:t>
      </w:r>
      <w:r w:rsidR="00F765F1">
        <w:rPr>
          <w:rFonts w:ascii="Arial" w:hAnsi="Arial" w:cs="Arial"/>
          <w:sz w:val="22"/>
          <w:szCs w:val="22"/>
          <w:lang w:val="en-GB"/>
        </w:rPr>
        <w:t xml:space="preserve">Olena </w:t>
      </w:r>
      <w:r w:rsidRPr="00BF2E0A">
        <w:rPr>
          <w:rFonts w:ascii="Arial" w:hAnsi="Arial" w:cs="Arial"/>
          <w:sz w:val="22"/>
          <w:szCs w:val="22"/>
          <w:lang w:val="en-GB"/>
        </w:rPr>
        <w:t>Zelenska and her foundation are channel</w:t>
      </w:r>
      <w:r w:rsidR="00F765F1">
        <w:rPr>
          <w:rFonts w:ascii="Arial" w:hAnsi="Arial" w:cs="Arial"/>
          <w:sz w:val="22"/>
          <w:szCs w:val="22"/>
          <w:lang w:val="en-GB"/>
        </w:rPr>
        <w:t>l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ing critical support to people in need in Ukraine, and we are honoured to </w:t>
      </w:r>
      <w:r w:rsidR="005F63BB">
        <w:rPr>
          <w:rFonts w:ascii="Arial" w:hAnsi="Arial" w:cs="Arial"/>
          <w:sz w:val="22"/>
          <w:szCs w:val="22"/>
          <w:lang w:val="en-GB"/>
        </w:rPr>
        <w:t xml:space="preserve">be </w:t>
      </w:r>
      <w:r w:rsidRPr="00BF2E0A">
        <w:rPr>
          <w:rFonts w:ascii="Arial" w:hAnsi="Arial" w:cs="Arial"/>
          <w:sz w:val="22"/>
          <w:szCs w:val="22"/>
          <w:lang w:val="en-GB"/>
        </w:rPr>
        <w:t>support</w:t>
      </w:r>
      <w:r w:rsidR="005F63BB">
        <w:rPr>
          <w:rFonts w:ascii="Arial" w:hAnsi="Arial" w:cs="Arial"/>
          <w:sz w:val="22"/>
          <w:szCs w:val="22"/>
          <w:lang w:val="en-GB"/>
        </w:rPr>
        <w:t>ing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these activities. All of this will increase Ukraine’s chances </w:t>
      </w:r>
      <w:r w:rsidR="00F765F1">
        <w:rPr>
          <w:rFonts w:ascii="Arial" w:hAnsi="Arial" w:cs="Arial"/>
          <w:sz w:val="22"/>
          <w:szCs w:val="22"/>
          <w:lang w:val="en-GB"/>
        </w:rPr>
        <w:t xml:space="preserve">of </w:t>
      </w:r>
      <w:r w:rsidRPr="00BF2E0A">
        <w:rPr>
          <w:rFonts w:ascii="Arial" w:hAnsi="Arial" w:cs="Arial"/>
          <w:sz w:val="22"/>
          <w:szCs w:val="22"/>
          <w:lang w:val="en-GB"/>
        </w:rPr>
        <w:t>prevail</w:t>
      </w:r>
      <w:r w:rsidR="00F765F1">
        <w:rPr>
          <w:rFonts w:ascii="Arial" w:hAnsi="Arial" w:cs="Arial"/>
          <w:sz w:val="22"/>
          <w:szCs w:val="22"/>
          <w:lang w:val="en-GB"/>
        </w:rPr>
        <w:t>ing</w:t>
      </w:r>
      <w:r w:rsidRPr="00BF2E0A">
        <w:rPr>
          <w:rFonts w:ascii="Arial" w:hAnsi="Arial" w:cs="Arial"/>
          <w:sz w:val="22"/>
          <w:szCs w:val="22"/>
          <w:lang w:val="en-GB"/>
        </w:rPr>
        <w:t>.”</w:t>
      </w:r>
    </w:p>
    <w:p w14:paraId="25BE7BF9" w14:textId="77777777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7A6C2AC" w14:textId="1209BCDA" w:rsidR="00E66687" w:rsidRPr="00BF2E0A" w:rsidRDefault="00E66687" w:rsidP="00E66687">
      <w:pPr>
        <w:spacing w:before="0" w:after="0" w:line="240" w:lineRule="auto"/>
        <w:jc w:val="both"/>
        <w:rPr>
          <w:rFonts w:cs="Arial"/>
          <w:sz w:val="22"/>
          <w:szCs w:val="22"/>
          <w:lang w:val="en-GB"/>
        </w:rPr>
      </w:pPr>
      <w:r w:rsidRPr="00BF2E0A">
        <w:rPr>
          <w:rFonts w:cs="Arial"/>
          <w:sz w:val="22"/>
          <w:szCs w:val="22"/>
          <w:lang w:val="en-GB"/>
        </w:rPr>
        <w:t xml:space="preserve">“The ongoing war in Ukraine is having a terrible impact on civilian populations, particularly children who have </w:t>
      </w:r>
      <w:r w:rsidR="005F63BB">
        <w:rPr>
          <w:rFonts w:cs="Arial"/>
          <w:sz w:val="22"/>
          <w:szCs w:val="22"/>
          <w:lang w:val="en-GB"/>
        </w:rPr>
        <w:t>been</w:t>
      </w:r>
      <w:r w:rsidR="005F63BB" w:rsidRPr="00BF2E0A">
        <w:rPr>
          <w:rFonts w:cs="Arial"/>
          <w:sz w:val="22"/>
          <w:szCs w:val="22"/>
          <w:lang w:val="en-GB"/>
        </w:rPr>
        <w:t xml:space="preserve"> </w:t>
      </w:r>
      <w:r w:rsidRPr="00BF2E0A">
        <w:rPr>
          <w:rFonts w:cs="Arial"/>
          <w:sz w:val="22"/>
          <w:szCs w:val="22"/>
          <w:lang w:val="en-GB"/>
        </w:rPr>
        <w:t>orphaned because of the conflict</w:t>
      </w:r>
      <w:r w:rsidR="00F765F1">
        <w:rPr>
          <w:rFonts w:cs="Arial"/>
          <w:sz w:val="22"/>
          <w:szCs w:val="22"/>
          <w:lang w:val="en-GB"/>
        </w:rPr>
        <w:t>,</w:t>
      </w:r>
      <w:r w:rsidRPr="00BF2E0A">
        <w:rPr>
          <w:rFonts w:cs="Arial"/>
          <w:sz w:val="22"/>
          <w:szCs w:val="22"/>
          <w:lang w:val="en-GB"/>
        </w:rPr>
        <w:t xml:space="preserve">” said </w:t>
      </w:r>
      <w:r w:rsidRPr="00BF2E0A">
        <w:rPr>
          <w:rFonts w:cs="Arial"/>
          <w:b/>
          <w:bCs/>
          <w:sz w:val="22"/>
          <w:szCs w:val="22"/>
          <w:lang w:val="en-GB"/>
        </w:rPr>
        <w:t>Shiva Dustdar, Director</w:t>
      </w:r>
      <w:r w:rsidR="00546ECF">
        <w:rPr>
          <w:rFonts w:cs="Arial"/>
          <w:b/>
          <w:bCs/>
          <w:sz w:val="22"/>
          <w:szCs w:val="22"/>
          <w:lang w:val="en-GB"/>
        </w:rPr>
        <w:t xml:space="preserve"> and</w:t>
      </w:r>
      <w:r w:rsidRPr="00BF2E0A">
        <w:rPr>
          <w:rFonts w:cs="Arial"/>
          <w:b/>
          <w:bCs/>
          <w:sz w:val="22"/>
          <w:szCs w:val="22"/>
          <w:lang w:val="en-GB"/>
        </w:rPr>
        <w:t xml:space="preserve"> Dean of the EIB Institute.</w:t>
      </w:r>
      <w:r w:rsidRPr="00BF2E0A">
        <w:rPr>
          <w:rFonts w:cs="Arial"/>
          <w:sz w:val="22"/>
          <w:szCs w:val="22"/>
          <w:lang w:val="en-GB"/>
        </w:rPr>
        <w:t xml:space="preserve"> “At the EIB Institute, one of our missions is to </w:t>
      </w:r>
      <w:r w:rsidR="00F765F1">
        <w:rPr>
          <w:rFonts w:cs="Arial"/>
          <w:sz w:val="22"/>
          <w:szCs w:val="22"/>
          <w:lang w:val="en-GB"/>
        </w:rPr>
        <w:t>provide</w:t>
      </w:r>
      <w:r w:rsidR="00F765F1" w:rsidRPr="00BF2E0A">
        <w:rPr>
          <w:rFonts w:cs="Arial"/>
          <w:sz w:val="22"/>
          <w:szCs w:val="22"/>
          <w:lang w:val="en-GB"/>
        </w:rPr>
        <w:t xml:space="preserve"> </w:t>
      </w:r>
      <w:r w:rsidRPr="00BF2E0A">
        <w:rPr>
          <w:rFonts w:cs="Arial"/>
          <w:sz w:val="22"/>
          <w:szCs w:val="22"/>
          <w:lang w:val="en-GB"/>
        </w:rPr>
        <w:t xml:space="preserve">grants for disaster relief. I am proud that </w:t>
      </w:r>
      <w:r w:rsidR="00546ECF" w:rsidRPr="00BF2E0A">
        <w:rPr>
          <w:rFonts w:cs="Arial"/>
          <w:sz w:val="22"/>
          <w:szCs w:val="22"/>
          <w:lang w:val="en-GB"/>
        </w:rPr>
        <w:t>this donation to the Olena Zelenska Foundation</w:t>
      </w:r>
      <w:r w:rsidR="00546ECF" w:rsidRPr="00BF2E0A" w:rsidDel="00546ECF">
        <w:rPr>
          <w:rFonts w:cs="Arial"/>
          <w:sz w:val="22"/>
          <w:szCs w:val="22"/>
          <w:lang w:val="en-GB"/>
        </w:rPr>
        <w:t xml:space="preserve"> </w:t>
      </w:r>
      <w:r w:rsidR="00546ECF">
        <w:rPr>
          <w:rFonts w:cs="Arial"/>
          <w:sz w:val="22"/>
          <w:szCs w:val="22"/>
          <w:lang w:val="en-GB"/>
        </w:rPr>
        <w:t xml:space="preserve">will </w:t>
      </w:r>
      <w:r w:rsidRPr="00BF2E0A">
        <w:rPr>
          <w:rFonts w:cs="Arial"/>
          <w:sz w:val="22"/>
          <w:szCs w:val="22"/>
          <w:lang w:val="en-GB"/>
        </w:rPr>
        <w:t>provide some comfort to more than 2</w:t>
      </w:r>
      <w:r w:rsidR="00F765F1">
        <w:rPr>
          <w:rFonts w:cs="Arial"/>
          <w:sz w:val="22"/>
          <w:szCs w:val="22"/>
          <w:lang w:val="en-GB"/>
        </w:rPr>
        <w:t> </w:t>
      </w:r>
      <w:r w:rsidRPr="00BF2E0A">
        <w:rPr>
          <w:rFonts w:cs="Arial"/>
          <w:sz w:val="22"/>
          <w:szCs w:val="22"/>
          <w:lang w:val="en-GB"/>
        </w:rPr>
        <w:t>000 children</w:t>
      </w:r>
      <w:r w:rsidR="00F765F1">
        <w:rPr>
          <w:rFonts w:cs="Arial"/>
          <w:sz w:val="22"/>
          <w:szCs w:val="22"/>
          <w:lang w:val="en-GB"/>
        </w:rPr>
        <w:t>,</w:t>
      </w:r>
      <w:r w:rsidRPr="00BF2E0A">
        <w:rPr>
          <w:rFonts w:cs="Arial"/>
          <w:sz w:val="22"/>
          <w:szCs w:val="22"/>
          <w:lang w:val="en-GB"/>
        </w:rPr>
        <w:t xml:space="preserve"> help</w:t>
      </w:r>
      <w:r w:rsidR="00F765F1">
        <w:rPr>
          <w:rFonts w:cs="Arial"/>
          <w:sz w:val="22"/>
          <w:szCs w:val="22"/>
          <w:lang w:val="en-GB"/>
        </w:rPr>
        <w:t>ing</w:t>
      </w:r>
      <w:r w:rsidRPr="00BF2E0A">
        <w:rPr>
          <w:rFonts w:cs="Arial"/>
          <w:sz w:val="22"/>
          <w:szCs w:val="22"/>
          <w:lang w:val="en-GB"/>
        </w:rPr>
        <w:t xml:space="preserve"> them </w:t>
      </w:r>
      <w:r w:rsidR="00F765F1">
        <w:rPr>
          <w:rFonts w:cs="Arial"/>
          <w:sz w:val="22"/>
          <w:szCs w:val="22"/>
          <w:lang w:val="en-GB"/>
        </w:rPr>
        <w:t xml:space="preserve">to </w:t>
      </w:r>
      <w:r w:rsidRPr="00BF2E0A">
        <w:rPr>
          <w:rFonts w:cs="Arial"/>
          <w:sz w:val="22"/>
          <w:szCs w:val="22"/>
          <w:lang w:val="en-GB"/>
        </w:rPr>
        <w:t xml:space="preserve">live a more normal life despite the dramatic situation. We stand ready to continue our support. The Ukrainian people are always </w:t>
      </w:r>
      <w:r w:rsidR="008A3F5E">
        <w:rPr>
          <w:rFonts w:cs="Arial"/>
          <w:sz w:val="22"/>
          <w:szCs w:val="22"/>
          <w:lang w:val="en-GB"/>
        </w:rPr>
        <w:t>in our thoughts</w:t>
      </w:r>
      <w:r w:rsidRPr="00BF2E0A">
        <w:rPr>
          <w:rFonts w:cs="Arial"/>
          <w:sz w:val="22"/>
          <w:szCs w:val="22"/>
          <w:lang w:val="en-GB"/>
        </w:rPr>
        <w:t xml:space="preserve">.” </w:t>
      </w:r>
    </w:p>
    <w:p w14:paraId="7386F156" w14:textId="77777777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AE55A91" w14:textId="1A9EB6F6" w:rsidR="00E66687" w:rsidRPr="00BF2E0A" w:rsidRDefault="00E66687" w:rsidP="00E66687">
      <w:pPr>
        <w:pStyle w:val="Heading1"/>
        <w:shd w:val="clear" w:color="auto" w:fill="FFFFFF"/>
        <w:spacing w:before="0" w:after="0" w:line="24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BF2E0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EIB Group’s emergency and ongoing support </w:t>
      </w:r>
      <w:r w:rsidR="008A3F5E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for</w:t>
      </w:r>
      <w:r w:rsidR="008A3F5E" w:rsidRPr="00BF2E0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BF2E0A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Ukraine </w:t>
      </w:r>
    </w:p>
    <w:p w14:paraId="6BD03CEC" w14:textId="77777777" w:rsidR="00E66687" w:rsidRPr="00BF2E0A" w:rsidRDefault="00E66687" w:rsidP="00E66687">
      <w:pPr>
        <w:spacing w:before="0" w:after="0" w:line="240" w:lineRule="auto"/>
        <w:jc w:val="both"/>
        <w:rPr>
          <w:rFonts w:cs="Arial"/>
          <w:sz w:val="22"/>
          <w:szCs w:val="22"/>
          <w:lang w:val="en-GB"/>
        </w:rPr>
      </w:pPr>
    </w:p>
    <w:p w14:paraId="2EBE182E" w14:textId="2A66251C" w:rsidR="00E66687" w:rsidRPr="00BF2E0A" w:rsidRDefault="00E66687" w:rsidP="00E66687">
      <w:pPr>
        <w:pStyle w:val="NormalWeb"/>
        <w:shd w:val="clear" w:color="auto" w:fill="FFFFFF"/>
        <w:spacing w:before="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 war in Ukraine triggered an unprecedented </w:t>
      </w:r>
      <w:r w:rsidR="00546ECF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EIB 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>humanitarian aid package tota</w:t>
      </w:r>
      <w:r w:rsidR="00F765F1">
        <w:rPr>
          <w:rFonts w:ascii="Arial" w:hAnsi="Arial" w:cs="Arial"/>
          <w:sz w:val="22"/>
          <w:szCs w:val="22"/>
          <w:shd w:val="clear" w:color="auto" w:fill="FFFFFF"/>
          <w:lang w:val="en-GB"/>
        </w:rPr>
        <w:t>l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>ling</w:t>
      </w:r>
      <w:r w:rsidRPr="00BF2E0A">
        <w:rPr>
          <w:rFonts w:ascii="Arial" w:hAnsi="Arial" w:cs="Arial"/>
          <w:sz w:val="22"/>
          <w:szCs w:val="22"/>
          <w:lang w:val="en-GB"/>
        </w:rPr>
        <w:t xml:space="preserve"> €3.6</w:t>
      </w:r>
      <w:r w:rsidR="00F765F1">
        <w:rPr>
          <w:rFonts w:ascii="Arial" w:hAnsi="Arial" w:cs="Arial"/>
          <w:sz w:val="22"/>
          <w:szCs w:val="22"/>
          <w:lang w:val="en-GB"/>
        </w:rPr>
        <w:t> </w:t>
      </w:r>
      <w:r w:rsidRPr="00BF2E0A">
        <w:rPr>
          <w:rFonts w:ascii="Arial" w:hAnsi="Arial" w:cs="Arial"/>
          <w:sz w:val="22"/>
          <w:szCs w:val="22"/>
          <w:lang w:val="en-GB"/>
        </w:rPr>
        <w:t>million in 2022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coordinated by the EIB Institute to support those affected by the war. A </w:t>
      </w:r>
      <w:hyperlink r:id="rId9" w:history="1">
        <w:r w:rsidRPr="00BF2E0A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humanitarian aid package of €2.5</w:t>
        </w:r>
        <w:r w:rsidR="00F765F1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 </w:t>
        </w:r>
        <w:r w:rsidRPr="00BF2E0A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million</w:t>
        </w:r>
      </w:hyperlink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provided in March</w:t>
      </w:r>
      <w:r w:rsidR="00F765F1">
        <w:rPr>
          <w:rFonts w:ascii="Arial" w:hAnsi="Arial" w:cs="Arial"/>
          <w:sz w:val="22"/>
          <w:szCs w:val="22"/>
          <w:shd w:val="clear" w:color="auto" w:fill="FFFFFF"/>
          <w:lang w:val="en-GB"/>
        </w:rPr>
        <w:t> 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2022 was followed by </w:t>
      </w:r>
      <w:hyperlink r:id="rId10" w:history="1">
        <w:r w:rsidRPr="00BF2E0A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another donation</w:t>
        </w:r>
      </w:hyperlink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of €95</w:t>
      </w:r>
      <w:r w:rsidR="00F765F1">
        <w:rPr>
          <w:rFonts w:ascii="Arial" w:hAnsi="Arial" w:cs="Arial"/>
          <w:sz w:val="22"/>
          <w:szCs w:val="22"/>
          <w:shd w:val="clear" w:color="auto" w:fill="FFFFFF"/>
          <w:lang w:val="en-GB"/>
        </w:rPr>
        <w:t> 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>000 for two projects (TUMO and All for Victory Charity Foundation)</w:t>
      </w:r>
      <w:r w:rsidR="008A3F5E">
        <w:rPr>
          <w:rFonts w:ascii="Arial" w:hAnsi="Arial" w:cs="Arial"/>
          <w:sz w:val="22"/>
          <w:szCs w:val="22"/>
          <w:shd w:val="clear" w:color="auto" w:fill="FFFFFF"/>
          <w:lang w:val="en-GB"/>
        </w:rPr>
        <w:t>,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and later by two additional donations</w:t>
      </w:r>
      <w:r w:rsidR="00546ECF">
        <w:rPr>
          <w:rFonts w:ascii="Arial" w:hAnsi="Arial" w:cs="Arial"/>
          <w:sz w:val="22"/>
          <w:szCs w:val="22"/>
          <w:shd w:val="clear" w:color="auto" w:fill="FFFFFF"/>
          <w:lang w:val="en-GB"/>
        </w:rPr>
        <w:t>.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€800</w:t>
      </w:r>
      <w:r w:rsidR="00F765F1">
        <w:rPr>
          <w:rFonts w:ascii="Arial" w:hAnsi="Arial" w:cs="Arial"/>
          <w:sz w:val="22"/>
          <w:szCs w:val="22"/>
          <w:shd w:val="clear" w:color="auto" w:fill="FFFFFF"/>
          <w:lang w:val="en-GB"/>
        </w:rPr>
        <w:t> 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000 </w:t>
      </w:r>
      <w:r w:rsidR="00546ECF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was donated 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>to support family-style orphanages coordinated by the Olena Zelenska Foundation, and €200</w:t>
      </w:r>
      <w:r w:rsidR="00F765F1">
        <w:rPr>
          <w:rFonts w:ascii="Arial" w:hAnsi="Arial" w:cs="Arial"/>
          <w:sz w:val="22"/>
          <w:szCs w:val="22"/>
          <w:shd w:val="clear" w:color="auto" w:fill="FFFFFF"/>
          <w:lang w:val="en-GB"/>
        </w:rPr>
        <w:t> 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000 </w:t>
      </w:r>
      <w:r w:rsidR="00546ECF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to 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LUkraine asbl, a non-profit organisation representing the Ukrainian community in Luxembourg, to purchase ambulances, fire trucks, generators and other items to </w:t>
      </w:r>
      <w:r w:rsidR="00F04BF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meet 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>the humanitarian needs of people in Ukraine.</w:t>
      </w:r>
    </w:p>
    <w:p w14:paraId="4DB26CA9" w14:textId="77777777" w:rsidR="00E66687" w:rsidRPr="00BF2E0A" w:rsidRDefault="00E66687" w:rsidP="00E66687">
      <w:pPr>
        <w:pStyle w:val="NormalWeb"/>
        <w:shd w:val="clear" w:color="auto" w:fill="FFFFFF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0FF61F7" w14:textId="40A8B875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BF2E0A">
        <w:rPr>
          <w:rFonts w:ascii="Arial" w:hAnsi="Arial" w:cs="Arial"/>
          <w:sz w:val="22"/>
          <w:szCs w:val="22"/>
          <w:lang w:val="en-GB"/>
        </w:rPr>
        <w:t xml:space="preserve">The donations come on top of </w:t>
      </w:r>
      <w:hyperlink r:id="rId11" w:history="1">
        <w:r w:rsidRPr="00BF2E0A">
          <w:rPr>
            <w:rStyle w:val="Hyperlink"/>
            <w:rFonts w:ascii="Arial" w:hAnsi="Arial" w:cs="Arial"/>
            <w:sz w:val="22"/>
            <w:szCs w:val="22"/>
            <w:lang w:val="en-GB"/>
          </w:rPr>
          <w:t>€1</w:t>
        </w:r>
        <w:r w:rsidR="003B165E">
          <w:rPr>
            <w:rStyle w:val="Hyperlink"/>
            <w:rFonts w:ascii="Arial" w:hAnsi="Arial" w:cs="Arial"/>
            <w:sz w:val="22"/>
            <w:szCs w:val="22"/>
            <w:lang w:val="en-GB"/>
          </w:rPr>
          <w:t>.</w:t>
        </w:r>
        <w:r w:rsidRPr="00BF2E0A">
          <w:rPr>
            <w:rStyle w:val="Hyperlink"/>
            <w:rFonts w:ascii="Arial" w:hAnsi="Arial" w:cs="Arial"/>
            <w:sz w:val="22"/>
            <w:szCs w:val="22"/>
            <w:lang w:val="en-GB"/>
          </w:rPr>
          <w:t>7</w:t>
        </w:r>
        <w:r w:rsidR="003B165E">
          <w:rPr>
            <w:rStyle w:val="Hyperlink"/>
            <w:rFonts w:ascii="Arial" w:hAnsi="Arial" w:cs="Arial"/>
            <w:sz w:val="22"/>
            <w:szCs w:val="22"/>
            <w:lang w:val="en-GB"/>
          </w:rPr>
          <w:t> </w:t>
        </w:r>
        <w:r w:rsidRPr="00BF2E0A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billion of financing </w:t>
        </w:r>
        <w:r w:rsidR="00F04BF9">
          <w:rPr>
            <w:rStyle w:val="Hyperlink"/>
            <w:rFonts w:ascii="Arial" w:hAnsi="Arial" w:cs="Arial"/>
            <w:sz w:val="22"/>
            <w:szCs w:val="22"/>
            <w:lang w:val="en-GB"/>
          </w:rPr>
          <w:t xml:space="preserve">for </w:t>
        </w:r>
        <w:r w:rsidRPr="00BF2E0A">
          <w:rPr>
            <w:rStyle w:val="Hyperlink"/>
            <w:rFonts w:ascii="Arial" w:hAnsi="Arial" w:cs="Arial"/>
            <w:sz w:val="22"/>
            <w:szCs w:val="22"/>
            <w:lang w:val="en-GB"/>
          </w:rPr>
          <w:t>Ukraine in 2022</w:t>
        </w:r>
      </w:hyperlink>
      <w:r w:rsidRPr="00BF2E0A">
        <w:rPr>
          <w:rFonts w:ascii="Arial" w:hAnsi="Arial" w:cs="Arial"/>
          <w:sz w:val="22"/>
          <w:szCs w:val="22"/>
          <w:lang w:val="en-GB"/>
        </w:rPr>
        <w:t xml:space="preserve"> as part of the EIB</w:t>
      </w:r>
      <w:r w:rsidR="00F04BF9">
        <w:rPr>
          <w:rFonts w:ascii="Arial" w:hAnsi="Arial" w:cs="Arial"/>
          <w:sz w:val="22"/>
          <w:szCs w:val="22"/>
          <w:lang w:val="en-GB"/>
        </w:rPr>
        <w:t>’</w:t>
      </w:r>
      <w:r w:rsidRPr="00BF2E0A">
        <w:rPr>
          <w:rFonts w:ascii="Arial" w:hAnsi="Arial" w:cs="Arial"/>
          <w:sz w:val="22"/>
          <w:szCs w:val="22"/>
          <w:lang w:val="en-GB"/>
        </w:rPr>
        <w:t>s Ukraine Solidarity Pac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kage. This support helps Ukraine cover urgent financing needs, restore some of the most critical damaged infrastructure, resume the provision of municipal services — including transport services and vital infrastructure networks — and support cities in the process of recovering basic functions and basic services for the population. </w:t>
      </w:r>
    </w:p>
    <w:p w14:paraId="705E2103" w14:textId="77777777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GB"/>
        </w:rPr>
      </w:pPr>
    </w:p>
    <w:p w14:paraId="66255996" w14:textId="11F4EB2E" w:rsidR="00E66687" w:rsidRPr="00BF2E0A" w:rsidRDefault="00E66687" w:rsidP="00E66687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The Bank remains committed to stepping up its activities in Ukraine, in line with the </w:t>
      </w:r>
      <w:hyperlink r:id="rId12" w:history="1">
        <w:r w:rsidR="00F04BF9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GB"/>
          </w:rPr>
          <w:t>mandate</w:t>
        </w:r>
      </w:hyperlink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F04BF9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given by </w:t>
      </w:r>
      <w:r w:rsidRPr="00BF2E0A">
        <w:rPr>
          <w:rFonts w:ascii="Arial" w:hAnsi="Arial" w:cs="Arial"/>
          <w:sz w:val="22"/>
          <w:szCs w:val="22"/>
          <w:shd w:val="clear" w:color="auto" w:fill="FFFFFF"/>
          <w:lang w:val="en-GB"/>
        </w:rPr>
        <w:t>EU leaders, and in close cooperation with the European Commission, the European Parliament and international partners.</w:t>
      </w:r>
    </w:p>
    <w:p w14:paraId="41EAC61B" w14:textId="77777777" w:rsidR="00E66687" w:rsidRPr="00BF2E0A" w:rsidRDefault="00E66687" w:rsidP="00E66687">
      <w:pPr>
        <w:spacing w:before="0"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6132D5C" w14:textId="34107A38" w:rsidR="001D276D" w:rsidRPr="00BF2E0A" w:rsidRDefault="001D276D" w:rsidP="00E66687">
      <w:pPr>
        <w:pStyle w:val="EIB"/>
      </w:pPr>
    </w:p>
    <w:p w14:paraId="4F7BF5C1" w14:textId="210EFB44" w:rsidR="001D276D" w:rsidRPr="00BF2E0A" w:rsidRDefault="001D276D" w:rsidP="00E66687">
      <w:pPr>
        <w:spacing w:before="0" w:after="0" w:line="240" w:lineRule="auto"/>
        <w:jc w:val="both"/>
        <w:rPr>
          <w:rFonts w:cs="Arial"/>
          <w:b/>
          <w:color w:val="000000"/>
          <w:sz w:val="22"/>
          <w:lang w:val="en-GB"/>
        </w:rPr>
      </w:pPr>
      <w:r w:rsidRPr="00BF2E0A">
        <w:rPr>
          <w:rFonts w:cs="Arial"/>
          <w:b/>
          <w:color w:val="000000"/>
          <w:sz w:val="22"/>
          <w:lang w:val="en-GB"/>
        </w:rPr>
        <w:t>Press contacts</w:t>
      </w:r>
    </w:p>
    <w:p w14:paraId="618FCAD9" w14:textId="77777777" w:rsidR="001D276D" w:rsidRPr="00BF2E0A" w:rsidRDefault="001D276D" w:rsidP="00E66687">
      <w:pPr>
        <w:spacing w:before="0" w:after="0" w:line="240" w:lineRule="auto"/>
        <w:jc w:val="both"/>
        <w:rPr>
          <w:rFonts w:cs="Arial"/>
          <w:b/>
          <w:color w:val="000000"/>
          <w:sz w:val="22"/>
          <w:lang w:val="en-GB"/>
        </w:rPr>
      </w:pPr>
    </w:p>
    <w:p w14:paraId="1FBC904D" w14:textId="77777777" w:rsidR="003E7EF4" w:rsidRPr="00BF2E0A" w:rsidRDefault="003E7EF4" w:rsidP="00E66687">
      <w:pPr>
        <w:shd w:val="clear" w:color="auto" w:fill="FFFFFF"/>
        <w:spacing w:before="0" w:after="0" w:line="240" w:lineRule="auto"/>
        <w:rPr>
          <w:rFonts w:eastAsia="Arial" w:cs="Arial"/>
          <w:color w:val="auto"/>
          <w:szCs w:val="20"/>
          <w:lang w:val="en-GB"/>
        </w:rPr>
      </w:pPr>
      <w:r w:rsidRPr="00BF2E0A">
        <w:rPr>
          <w:b/>
          <w:szCs w:val="20"/>
          <w:lang w:val="en-GB"/>
        </w:rPr>
        <w:t>Olga Sushytska</w:t>
      </w:r>
      <w:r w:rsidRPr="00BF2E0A">
        <w:rPr>
          <w:szCs w:val="20"/>
          <w:lang w:val="en-GB"/>
        </w:rPr>
        <w:t xml:space="preserve">, </w:t>
      </w:r>
      <w:hyperlink r:id="rId13" w:history="1">
        <w:r w:rsidRPr="00BF2E0A">
          <w:rPr>
            <w:rStyle w:val="Hyperlink"/>
            <w:szCs w:val="20"/>
            <w:lang w:val="en-GB"/>
          </w:rPr>
          <w:t>o.sushytska@eib.org</w:t>
        </w:r>
      </w:hyperlink>
      <w:r w:rsidRPr="00BF2E0A">
        <w:rPr>
          <w:szCs w:val="20"/>
          <w:lang w:val="en-GB"/>
        </w:rPr>
        <w:t>, tel.: +352 4379 70578</w:t>
      </w:r>
    </w:p>
    <w:p w14:paraId="1FF8A9EC" w14:textId="77777777" w:rsidR="003E7EF4" w:rsidRPr="00BF2E0A" w:rsidRDefault="003E7EF4" w:rsidP="00E66687">
      <w:pPr>
        <w:spacing w:before="0" w:after="0" w:line="240" w:lineRule="auto"/>
        <w:rPr>
          <w:rStyle w:val="Hyperlink"/>
          <w:lang w:val="en-GB"/>
        </w:rPr>
      </w:pPr>
      <w:r w:rsidRPr="00BF2E0A">
        <w:rPr>
          <w:szCs w:val="20"/>
          <w:lang w:val="en-GB"/>
        </w:rPr>
        <w:t xml:space="preserve">Website: </w:t>
      </w:r>
      <w:hyperlink r:id="rId14" w:history="1">
        <w:r w:rsidRPr="00BF2E0A">
          <w:rPr>
            <w:rStyle w:val="Hyperlink"/>
            <w:szCs w:val="20"/>
            <w:lang w:val="en-GB"/>
          </w:rPr>
          <w:t>www.eib.org/press</w:t>
        </w:r>
      </w:hyperlink>
      <w:r w:rsidRPr="00BF2E0A">
        <w:rPr>
          <w:szCs w:val="20"/>
          <w:lang w:val="en-GB"/>
        </w:rPr>
        <w:t> — Press Office: +352 4379 21000 — </w:t>
      </w:r>
      <w:hyperlink r:id="rId15" w:history="1">
        <w:r w:rsidRPr="00BF2E0A">
          <w:rPr>
            <w:rStyle w:val="Hyperlink"/>
            <w:szCs w:val="20"/>
            <w:lang w:val="en-GB"/>
          </w:rPr>
          <w:t>press@eib.org</w:t>
        </w:r>
      </w:hyperlink>
    </w:p>
    <w:p w14:paraId="6465C996" w14:textId="239ED776" w:rsidR="001D276D" w:rsidRPr="00BF2E0A" w:rsidRDefault="001D276D" w:rsidP="00E66687">
      <w:pPr>
        <w:spacing w:before="0" w:after="0" w:line="240" w:lineRule="auto"/>
        <w:rPr>
          <w:lang w:val="en-GB"/>
        </w:rPr>
      </w:pPr>
      <w:r w:rsidRPr="00BF2E0A">
        <w:rPr>
          <w:rFonts w:cs="Arial"/>
          <w:lang w:val="en-GB"/>
        </w:rPr>
        <w:br/>
      </w:r>
      <w:r w:rsidRPr="00BF2E0A">
        <w:rPr>
          <w:rStyle w:val="ListParagraphChar"/>
          <w:lang w:val="en-GB"/>
        </w:rPr>
        <w:br/>
      </w:r>
      <w:r w:rsidRPr="00BF2E0A">
        <w:rPr>
          <w:rFonts w:cs="Arial"/>
          <w:noProof/>
          <w:lang w:val="en-GB" w:eastAsia="en-GB"/>
        </w:rPr>
        <w:drawing>
          <wp:inline distT="0" distB="0" distL="0" distR="0" wp14:anchorId="511DD94B" wp14:editId="1561F76A">
            <wp:extent cx="142875" cy="142875"/>
            <wp:effectExtent l="0" t="0" r="9525" b="9525"/>
            <wp:docPr id="13" name="Pictur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E0A">
        <w:rPr>
          <w:rFonts w:cs="Arial"/>
          <w:lang w:val="en-GB"/>
        </w:rPr>
        <w:t xml:space="preserve">  </w:t>
      </w:r>
      <w:r w:rsidRPr="00BF2E0A">
        <w:rPr>
          <w:rFonts w:cs="Arial"/>
          <w:noProof/>
          <w:lang w:val="en-GB" w:eastAsia="en-GB"/>
        </w:rPr>
        <w:drawing>
          <wp:inline distT="0" distB="0" distL="0" distR="0" wp14:anchorId="0125F0E2" wp14:editId="7C225E58">
            <wp:extent cx="142875" cy="142875"/>
            <wp:effectExtent l="0" t="0" r="9525" b="9525"/>
            <wp:docPr id="12" name="Picture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E0A">
        <w:rPr>
          <w:rFonts w:cs="Arial"/>
          <w:lang w:val="en-GB"/>
        </w:rPr>
        <w:t>  </w:t>
      </w:r>
      <w:r w:rsidRPr="00BF2E0A">
        <w:rPr>
          <w:rFonts w:cs="Arial"/>
          <w:noProof/>
          <w:lang w:val="en-GB" w:eastAsia="en-GB"/>
        </w:rPr>
        <w:drawing>
          <wp:inline distT="0" distB="0" distL="0" distR="0" wp14:anchorId="2796D164" wp14:editId="6FC53CD3">
            <wp:extent cx="142875" cy="142875"/>
            <wp:effectExtent l="0" t="0" r="9525" b="9525"/>
            <wp:docPr id="10" name="Picture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E0A">
        <w:rPr>
          <w:rFonts w:cs="Arial"/>
          <w:lang w:val="en-GB"/>
        </w:rPr>
        <w:t>  </w:t>
      </w:r>
      <w:r w:rsidRPr="00BF2E0A">
        <w:rPr>
          <w:rFonts w:cs="Arial"/>
          <w:noProof/>
          <w:lang w:val="en-GB" w:eastAsia="en-GB"/>
        </w:rPr>
        <w:drawing>
          <wp:inline distT="0" distB="0" distL="0" distR="0" wp14:anchorId="5FEBA126" wp14:editId="12C15682">
            <wp:extent cx="142875" cy="142875"/>
            <wp:effectExtent l="0" t="0" r="9525" b="9525"/>
            <wp:docPr id="9" name="Picture 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E0A">
        <w:rPr>
          <w:rFonts w:cs="Arial"/>
          <w:lang w:val="en-GB"/>
        </w:rPr>
        <w:t>  </w:t>
      </w:r>
      <w:r w:rsidRPr="00BF2E0A">
        <w:rPr>
          <w:rFonts w:cs="Arial"/>
          <w:noProof/>
          <w:lang w:val="en-GB" w:eastAsia="en-GB"/>
        </w:rPr>
        <w:drawing>
          <wp:inline distT="0" distB="0" distL="0" distR="0" wp14:anchorId="6D922082" wp14:editId="5DC3953C">
            <wp:extent cx="142875" cy="142875"/>
            <wp:effectExtent l="0" t="0" r="9525" b="9525"/>
            <wp:docPr id="5" name="Picture 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E0A">
        <w:rPr>
          <w:rFonts w:cs="Arial"/>
          <w:lang w:val="en-GB"/>
        </w:rPr>
        <w:t>  </w:t>
      </w:r>
      <w:r w:rsidRPr="00BF2E0A">
        <w:rPr>
          <w:rFonts w:cs="Arial"/>
          <w:noProof/>
          <w:lang w:val="en-GB" w:eastAsia="en-GB"/>
        </w:rPr>
        <w:drawing>
          <wp:inline distT="0" distB="0" distL="0" distR="0" wp14:anchorId="19F5FA63" wp14:editId="282FEC08">
            <wp:extent cx="142875" cy="142875"/>
            <wp:effectExtent l="0" t="0" r="9525" b="9525"/>
            <wp:docPr id="1" name="Picture 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9278" w14:textId="77777777" w:rsidR="00181799" w:rsidRPr="00BF2E0A" w:rsidRDefault="00181799" w:rsidP="00E66687">
      <w:pPr>
        <w:pStyle w:val="EIB"/>
      </w:pPr>
    </w:p>
    <w:sectPr w:rsidR="00181799" w:rsidRPr="00BF2E0A" w:rsidSect="001C2CE7">
      <w:headerReference w:type="default" r:id="rId34"/>
      <w:footerReference w:type="default" r:id="rId35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D40F" w14:textId="77777777" w:rsidR="00B62B6A" w:rsidRDefault="00B62B6A" w:rsidP="001C2CE7">
      <w:pPr>
        <w:spacing w:before="0" w:after="0" w:line="240" w:lineRule="auto"/>
      </w:pPr>
      <w:r>
        <w:separator/>
      </w:r>
    </w:p>
  </w:endnote>
  <w:endnote w:type="continuationSeparator" w:id="0">
    <w:p w14:paraId="01C302D6" w14:textId="77777777" w:rsidR="00B62B6A" w:rsidRDefault="00B62B6A" w:rsidP="001C2C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5D6E" w14:textId="2865AEE6" w:rsidR="001C2CE7" w:rsidRPr="001C2CE7" w:rsidRDefault="001C2CE7">
    <w:pPr>
      <w:pStyle w:val="Footer"/>
      <w:rPr>
        <w:lang w:val="de-DE"/>
      </w:rPr>
    </w:pPr>
    <w:bookmarkStart w:id="1" w:name="_Hlk125015833"/>
    <w:bookmarkStart w:id="2" w:name="_Hlk125015834"/>
    <w:r w:rsidRPr="001C2CE7">
      <w:rPr>
        <w:color w:val="A6A6A6" w:themeColor="background1" w:themeShade="A6"/>
        <w:sz w:val="16"/>
        <w:szCs w:val="20"/>
        <w:lang w:val="de-DE"/>
      </w:rPr>
      <w:t xml:space="preserve">98-100, boulevard Konrad Adenauer L-2950 Luxembourg – </w:t>
    </w:r>
    <w:r w:rsidRPr="001C2CE7">
      <w:rPr>
        <w:b/>
        <w:bCs/>
        <w:color w:val="A6A6A6" w:themeColor="background1" w:themeShade="A6"/>
        <w:sz w:val="16"/>
        <w:szCs w:val="20"/>
        <w:lang w:val="de-DE"/>
      </w:rPr>
      <w:t>T</w:t>
    </w:r>
    <w:r w:rsidRPr="001C2CE7">
      <w:rPr>
        <w:color w:val="A6A6A6" w:themeColor="background1" w:themeShade="A6"/>
        <w:sz w:val="16"/>
        <w:szCs w:val="20"/>
        <w:lang w:val="de-DE"/>
      </w:rPr>
      <w:t xml:space="preserve"> (+352) 43 79-21000 – www.eib.org/press – press@eib.org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942F" w14:textId="77777777" w:rsidR="00B62B6A" w:rsidRDefault="00B62B6A" w:rsidP="001C2CE7">
      <w:pPr>
        <w:spacing w:before="0" w:after="0" w:line="240" w:lineRule="auto"/>
      </w:pPr>
      <w:r>
        <w:separator/>
      </w:r>
    </w:p>
  </w:footnote>
  <w:footnote w:type="continuationSeparator" w:id="0">
    <w:p w14:paraId="6C162BEA" w14:textId="77777777" w:rsidR="00B62B6A" w:rsidRDefault="00B62B6A" w:rsidP="001C2C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EBFF" w14:textId="7ADA7E38" w:rsidR="001C2CE7" w:rsidRDefault="001C2C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29321E" wp14:editId="0CB6FDB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89c2496dbeacf0f42e18f709" descr="{&quot;HashCode&quot;:19403718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035743" w14:textId="38AFF2A1" w:rsidR="001C2CE7" w:rsidRPr="001C2CE7" w:rsidRDefault="001C2CE7" w:rsidP="001C2CE7">
                          <w:pPr>
                            <w:spacing w:before="0" w:after="0"/>
                            <w:jc w:val="center"/>
                            <w:rPr>
                              <w:rFonts w:ascii="Calibri" w:hAnsi="Calibri"/>
                              <w:color w:val="808080"/>
                            </w:rPr>
                          </w:pPr>
                          <w:r w:rsidRPr="001C2CE7">
                            <w:rPr>
                              <w:rFonts w:ascii="Calibri" w:hAnsi="Calibri"/>
                              <w:color w:val="80808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29321E" id="_x0000_t202" coordsize="21600,21600" o:spt="202" path="m,l,21600r21600,l21600,xe">
              <v:stroke joinstyle="miter"/>
              <v:path gradientshapeok="t" o:connecttype="rect"/>
            </v:shapetype>
            <v:shape id="MSIPCM89c2496dbeacf0f42e18f709" o:spid="_x0000_s1026" type="#_x0000_t202" alt="{&quot;HashCode&quot;:194037181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2035743" w14:textId="38AFF2A1" w:rsidR="001C2CE7" w:rsidRPr="001C2CE7" w:rsidRDefault="001C2CE7" w:rsidP="001C2CE7">
                    <w:pPr>
                      <w:spacing w:before="0" w:after="0"/>
                      <w:jc w:val="center"/>
                      <w:rPr>
                        <w:rFonts w:ascii="Calibri" w:hAnsi="Calibri"/>
                        <w:color w:val="808080"/>
                      </w:rPr>
                    </w:pPr>
                    <w:r w:rsidRPr="001C2CE7">
                      <w:rPr>
                        <w:rFonts w:ascii="Calibri" w:hAnsi="Calibri"/>
                        <w:color w:val="80808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3A07"/>
    <w:multiLevelType w:val="hybridMultilevel"/>
    <w:tmpl w:val="E03A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220"/>
    <w:multiLevelType w:val="multilevel"/>
    <w:tmpl w:val="C2BC4940"/>
    <w:lvl w:ilvl="0">
      <w:start w:val="1"/>
      <w:numFmt w:val="bullet"/>
      <w:pStyle w:val="EIB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EE6EDA"/>
    <w:multiLevelType w:val="hybridMultilevel"/>
    <w:tmpl w:val="CE8A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269406">
    <w:abstractNumId w:val="1"/>
  </w:num>
  <w:num w:numId="2" w16cid:durableId="1394935389">
    <w:abstractNumId w:val="1"/>
  </w:num>
  <w:num w:numId="3" w16cid:durableId="1839466624">
    <w:abstractNumId w:val="1"/>
  </w:num>
  <w:num w:numId="4" w16cid:durableId="23752811">
    <w:abstractNumId w:val="1"/>
  </w:num>
  <w:num w:numId="5" w16cid:durableId="2100446291">
    <w:abstractNumId w:val="0"/>
  </w:num>
  <w:num w:numId="6" w16cid:durableId="26450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E7"/>
    <w:rsid w:val="000A69B0"/>
    <w:rsid w:val="000A6BEB"/>
    <w:rsid w:val="000D0B54"/>
    <w:rsid w:val="00134FF7"/>
    <w:rsid w:val="00181799"/>
    <w:rsid w:val="001B68B7"/>
    <w:rsid w:val="001C2CE7"/>
    <w:rsid w:val="001D276D"/>
    <w:rsid w:val="001D6585"/>
    <w:rsid w:val="001E603F"/>
    <w:rsid w:val="0021611E"/>
    <w:rsid w:val="00226DC7"/>
    <w:rsid w:val="002B41E0"/>
    <w:rsid w:val="002F5FA9"/>
    <w:rsid w:val="00353A5D"/>
    <w:rsid w:val="0038650E"/>
    <w:rsid w:val="003B165E"/>
    <w:rsid w:val="003E7EF4"/>
    <w:rsid w:val="004038ED"/>
    <w:rsid w:val="004200DA"/>
    <w:rsid w:val="00442CCB"/>
    <w:rsid w:val="00491F55"/>
    <w:rsid w:val="004A2D41"/>
    <w:rsid w:val="004D641D"/>
    <w:rsid w:val="00546ECF"/>
    <w:rsid w:val="005802E7"/>
    <w:rsid w:val="005956EC"/>
    <w:rsid w:val="00595CE5"/>
    <w:rsid w:val="005B4960"/>
    <w:rsid w:val="005C3062"/>
    <w:rsid w:val="005D4404"/>
    <w:rsid w:val="005E4893"/>
    <w:rsid w:val="005E713E"/>
    <w:rsid w:val="005F63BB"/>
    <w:rsid w:val="00676808"/>
    <w:rsid w:val="00686C31"/>
    <w:rsid w:val="006B6D88"/>
    <w:rsid w:val="00745F88"/>
    <w:rsid w:val="007730C6"/>
    <w:rsid w:val="007E25BE"/>
    <w:rsid w:val="007F044C"/>
    <w:rsid w:val="00816F95"/>
    <w:rsid w:val="008606C6"/>
    <w:rsid w:val="0088652E"/>
    <w:rsid w:val="008A3F5E"/>
    <w:rsid w:val="009312E1"/>
    <w:rsid w:val="00990668"/>
    <w:rsid w:val="009D1274"/>
    <w:rsid w:val="009D2BFF"/>
    <w:rsid w:val="00A73A9C"/>
    <w:rsid w:val="00AB17D8"/>
    <w:rsid w:val="00AB6014"/>
    <w:rsid w:val="00B05D9C"/>
    <w:rsid w:val="00B15E74"/>
    <w:rsid w:val="00B4066E"/>
    <w:rsid w:val="00B62B6A"/>
    <w:rsid w:val="00B73DA3"/>
    <w:rsid w:val="00BA637A"/>
    <w:rsid w:val="00BF2E0A"/>
    <w:rsid w:val="00C40ACE"/>
    <w:rsid w:val="00D062DD"/>
    <w:rsid w:val="00D16968"/>
    <w:rsid w:val="00D41E24"/>
    <w:rsid w:val="00D548DC"/>
    <w:rsid w:val="00DC7C67"/>
    <w:rsid w:val="00E57209"/>
    <w:rsid w:val="00E66687"/>
    <w:rsid w:val="00EC5C4D"/>
    <w:rsid w:val="00F04BF9"/>
    <w:rsid w:val="00F605F5"/>
    <w:rsid w:val="00F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4461"/>
  <w15:chartTrackingRefBased/>
  <w15:docId w15:val="{70B55165-EE2B-4B45-BAB1-6756986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E7"/>
    <w:pPr>
      <w:spacing w:before="120" w:after="120" w:line="312" w:lineRule="auto"/>
    </w:pPr>
    <w:rPr>
      <w:rFonts w:ascii="Arial" w:eastAsiaTheme="minorHAnsi" w:hAnsi="Arial" w:cs="Calibri"/>
      <w:color w:val="000000" w:themeColor="text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F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B">
    <w:name w:val="EIB"/>
    <w:basedOn w:val="Normal"/>
    <w:link w:val="EIBChar"/>
    <w:autoRedefine/>
    <w:qFormat/>
    <w:rsid w:val="00E66687"/>
    <w:pPr>
      <w:shd w:val="clear" w:color="auto" w:fill="FFFFFF"/>
      <w:spacing w:before="0" w:after="0" w:line="240" w:lineRule="auto"/>
      <w:jc w:val="both"/>
    </w:pPr>
    <w:rPr>
      <w:rFonts w:eastAsia="Times New Roman" w:cs="Arial"/>
      <w:color w:val="000000"/>
      <w:szCs w:val="21"/>
      <w:lang w:val="en-GB" w:eastAsia="en-GB"/>
    </w:rPr>
  </w:style>
  <w:style w:type="character" w:customStyle="1" w:styleId="EIBChar">
    <w:name w:val="EIB Char"/>
    <w:basedOn w:val="DefaultParagraphFont"/>
    <w:link w:val="EIB"/>
    <w:rsid w:val="00E66687"/>
    <w:rPr>
      <w:rFonts w:ascii="Arial" w:eastAsia="Times New Roman" w:hAnsi="Arial" w:cs="Arial"/>
      <w:color w:val="000000"/>
      <w:szCs w:val="21"/>
      <w:shd w:val="clear" w:color="auto" w:fill="FFFFFF"/>
      <w:lang w:eastAsia="en-GB"/>
    </w:rPr>
  </w:style>
  <w:style w:type="paragraph" w:customStyle="1" w:styleId="EIBTitle">
    <w:name w:val="EIB Title"/>
    <w:basedOn w:val="Normal"/>
    <w:link w:val="EIBTitleChar"/>
    <w:qFormat/>
    <w:rsid w:val="00676808"/>
    <w:pPr>
      <w:spacing w:before="0" w:after="0" w:line="240" w:lineRule="auto"/>
      <w:jc w:val="both"/>
    </w:pPr>
    <w:rPr>
      <w:rFonts w:eastAsia="Times New Roman" w:cs="Arial"/>
      <w:b/>
      <w:bCs/>
      <w:color w:val="auto"/>
      <w:sz w:val="24"/>
      <w:szCs w:val="20"/>
      <w:lang w:val="en-GB"/>
    </w:rPr>
  </w:style>
  <w:style w:type="character" w:customStyle="1" w:styleId="EIBTitleChar">
    <w:name w:val="EIB Title Char"/>
    <w:basedOn w:val="DefaultParagraphFont"/>
    <w:link w:val="EIBTitle"/>
    <w:rsid w:val="00676808"/>
    <w:rPr>
      <w:rFonts w:ascii="Arial" w:eastAsia="Times New Roman" w:hAnsi="Arial" w:cs="Arial"/>
      <w:b/>
      <w:bCs/>
      <w:sz w:val="24"/>
    </w:rPr>
  </w:style>
  <w:style w:type="paragraph" w:customStyle="1" w:styleId="EIBbullets">
    <w:name w:val="EIB bullets"/>
    <w:basedOn w:val="Normal"/>
    <w:link w:val="EIBbulletsChar"/>
    <w:qFormat/>
    <w:rsid w:val="00676808"/>
    <w:pPr>
      <w:numPr>
        <w:numId w:val="3"/>
      </w:numPr>
      <w:spacing w:before="0" w:after="0" w:line="240" w:lineRule="auto"/>
      <w:jc w:val="both"/>
    </w:pPr>
    <w:rPr>
      <w:rFonts w:eastAsia="Times New Roman" w:cs="Arial"/>
      <w:b/>
      <w:color w:val="000000"/>
      <w:sz w:val="21"/>
      <w:szCs w:val="21"/>
    </w:rPr>
  </w:style>
  <w:style w:type="character" w:customStyle="1" w:styleId="EIBbulletsChar">
    <w:name w:val="EIB bullets Char"/>
    <w:basedOn w:val="DefaultParagraphFont"/>
    <w:link w:val="EIBbullets"/>
    <w:rsid w:val="00676808"/>
    <w:rPr>
      <w:rFonts w:ascii="Arial" w:eastAsia="Times New Roman" w:hAnsi="Arial" w:cs="Arial"/>
      <w:b/>
      <w:color w:val="000000"/>
      <w:sz w:val="21"/>
      <w:szCs w:val="21"/>
      <w:lang w:val="en-US"/>
    </w:rPr>
  </w:style>
  <w:style w:type="paragraph" w:customStyle="1" w:styleId="EIBBackgroundContacts">
    <w:name w:val="EIB Background+Contacts"/>
    <w:basedOn w:val="Normal"/>
    <w:link w:val="EIBBackgroundContactsChar"/>
    <w:qFormat/>
    <w:rsid w:val="00676808"/>
    <w:pPr>
      <w:spacing w:before="0" w:after="0" w:line="240" w:lineRule="auto"/>
      <w:jc w:val="both"/>
    </w:pPr>
    <w:rPr>
      <w:rFonts w:eastAsia="Times New Roman" w:cs="Arial"/>
      <w:b/>
      <w:color w:val="000000"/>
      <w:sz w:val="22"/>
      <w:szCs w:val="22"/>
      <w:lang w:val="en-GB"/>
    </w:rPr>
  </w:style>
  <w:style w:type="character" w:customStyle="1" w:styleId="EIBBackgroundContactsChar">
    <w:name w:val="EIB Background+Contacts Char"/>
    <w:basedOn w:val="DefaultParagraphFont"/>
    <w:link w:val="EIBBackgroundContacts"/>
    <w:rsid w:val="00676808"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05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character" w:styleId="Strong">
    <w:name w:val="Strong"/>
    <w:qFormat/>
    <w:rsid w:val="00F605F5"/>
    <w:rPr>
      <w:b/>
      <w:bCs/>
    </w:rPr>
  </w:style>
  <w:style w:type="paragraph" w:styleId="ListParagraph">
    <w:name w:val="List Paragraph"/>
    <w:aliases w:val="Numbered Paragraph,# pharagraph,123 List Paragraph,Main numbered paragraph,References,Numbered List Paragraph,Bullets,List Paragraph (numbered (a)),List Paragraph nowy,Liste 1,List_Paragraph,Multilevel para_II,List Paragraph1,Bullet paras"/>
    <w:basedOn w:val="Normal"/>
    <w:link w:val="ListParagraphChar"/>
    <w:uiPriority w:val="34"/>
    <w:qFormat/>
    <w:rsid w:val="00F605F5"/>
    <w:pPr>
      <w:spacing w:after="200" w:line="276" w:lineRule="auto"/>
      <w:ind w:left="720"/>
      <w:contextualSpacing/>
    </w:pPr>
    <w:rPr>
      <w:rFonts w:cs="Arial"/>
      <w:lang w:eastAsia="en-GB"/>
    </w:rPr>
  </w:style>
  <w:style w:type="character" w:customStyle="1" w:styleId="ListParagraphChar">
    <w:name w:val="List Paragraph Char"/>
    <w:aliases w:val="Numbered Paragraph Char,# pharagraph Char,123 List Paragraph Char,Main numbered paragraph Char,References Char,Numbered List Paragraph Char,Bullets Char,List Paragraph (numbered (a)) Char,List Paragraph nowy Char,Liste 1 Char"/>
    <w:link w:val="ListParagraph"/>
    <w:uiPriority w:val="34"/>
    <w:qFormat/>
    <w:locked/>
    <w:rsid w:val="00F605F5"/>
    <w:rPr>
      <w:rFonts w:ascii="Arial" w:hAnsi="Arial" w:cs="Arial"/>
      <w:lang w:eastAsia="en-GB"/>
    </w:rPr>
  </w:style>
  <w:style w:type="table" w:styleId="TableGrid">
    <w:name w:val="Table Grid"/>
    <w:basedOn w:val="TableNormal"/>
    <w:uiPriority w:val="59"/>
    <w:rsid w:val="001C2CE7"/>
    <w:pPr>
      <w:spacing w:line="312" w:lineRule="auto"/>
    </w:pPr>
    <w:rPr>
      <w:rFonts w:asciiTheme="minorHAnsi" w:eastAsiaTheme="minorHAnsi" w:hAnsiTheme="minorHAnsi" w:cstheme="minorBidi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qFormat/>
    <w:rsid w:val="001C2CE7"/>
    <w:pPr>
      <w:spacing w:before="360"/>
      <w:jc w:val="right"/>
    </w:pPr>
    <w:rPr>
      <w:b/>
      <w:color w:val="1F497D" w:themeColor="tex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C2C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CE7"/>
    <w:rPr>
      <w:rFonts w:ascii="Arial" w:eastAsiaTheme="minorHAnsi" w:hAnsi="Arial" w:cs="Calibri"/>
      <w:color w:val="000000" w:themeColor="text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CE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CE7"/>
    <w:rPr>
      <w:rFonts w:ascii="Arial" w:eastAsiaTheme="minorHAnsi" w:hAnsi="Arial" w:cs="Calibri"/>
      <w:color w:val="000000" w:themeColor="text1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6808"/>
    <w:rPr>
      <w:color w:val="1F497D" w:themeColor="text2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76808"/>
    <w:rPr>
      <w:rFonts w:ascii="Times New Roman" w:hAnsi="Times New Roman" w:cs="Times New Roman"/>
    </w:rPr>
  </w:style>
  <w:style w:type="paragraph" w:customStyle="1" w:styleId="Default">
    <w:name w:val="Default"/>
    <w:rsid w:val="00676808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6808"/>
    <w:rPr>
      <w:color w:val="605E5C"/>
      <w:shd w:val="clear" w:color="auto" w:fill="E1DFDD"/>
    </w:rPr>
  </w:style>
  <w:style w:type="character" w:customStyle="1" w:styleId="EIBtitleChar0">
    <w:name w:val="EIB title Char"/>
    <w:basedOn w:val="DefaultParagraphFont"/>
    <w:link w:val="EIBtitle0"/>
    <w:locked/>
    <w:rsid w:val="001D276D"/>
    <w:rPr>
      <w:rFonts w:ascii="Arial" w:eastAsia="Times New Roman" w:hAnsi="Arial" w:cs="Arial"/>
      <w:b/>
      <w:bCs/>
      <w:sz w:val="24"/>
      <w:lang w:val="fr-BE"/>
    </w:rPr>
  </w:style>
  <w:style w:type="paragraph" w:customStyle="1" w:styleId="EIBtitle0">
    <w:name w:val="EIB title"/>
    <w:basedOn w:val="Normal"/>
    <w:link w:val="EIBtitleChar0"/>
    <w:qFormat/>
    <w:rsid w:val="001D276D"/>
    <w:pPr>
      <w:spacing w:before="0" w:after="0" w:line="240" w:lineRule="auto"/>
    </w:pPr>
    <w:rPr>
      <w:rFonts w:eastAsia="Times New Roman" w:cs="Arial"/>
      <w:b/>
      <w:bCs/>
      <w:color w:val="auto"/>
      <w:sz w:val="24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595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E5"/>
    <w:rPr>
      <w:rFonts w:ascii="Arial" w:eastAsiaTheme="minorHAnsi" w:hAnsi="Arial" w:cs="Calibri"/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E5"/>
    <w:rPr>
      <w:rFonts w:ascii="Arial" w:eastAsiaTheme="minorHAnsi" w:hAnsi="Arial" w:cs="Calibri"/>
      <w:b/>
      <w:bCs/>
      <w:color w:val="000000" w:themeColor="text1"/>
      <w:lang w:val="en-US"/>
    </w:rPr>
  </w:style>
  <w:style w:type="paragraph" w:styleId="Revision">
    <w:name w:val="Revision"/>
    <w:hidden/>
    <w:uiPriority w:val="99"/>
    <w:semiHidden/>
    <w:rsid w:val="00442CCB"/>
    <w:rPr>
      <w:rFonts w:ascii="Arial" w:eastAsiaTheme="minorHAnsi" w:hAnsi="Arial" w:cs="Calibri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.sushytska@eib.org" TargetMode="External"/><Relationship Id="rId18" Type="http://schemas.openxmlformats.org/officeDocument/2006/relationships/image" Target="cid:image002.png@01D38ABE.1647CD20" TargetMode="External"/><Relationship Id="rId26" Type="http://schemas.openxmlformats.org/officeDocument/2006/relationships/image" Target="media/image6.gif"/><Relationship Id="rId21" Type="http://schemas.openxmlformats.org/officeDocument/2006/relationships/image" Target="cid:image003.png@01D38ABE.1647CD20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consilium.europa.eu/media/60872/2022-12-15-euco-conclusions-en.pdf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s://www.youtube.com/user/EIBtheEUbank" TargetMode="External"/><Relationship Id="rId33" Type="http://schemas.openxmlformats.org/officeDocument/2006/relationships/image" Target="cid:image007.png@01D38ABE.1647CD20" TargetMode="External"/><Relationship Id="rId2" Type="http://schemas.openxmlformats.org/officeDocument/2006/relationships/styles" Target="styles.xml"/><Relationship Id="rId16" Type="http://schemas.openxmlformats.org/officeDocument/2006/relationships/hyperlink" Target="http://twitter.com/EIB" TargetMode="External"/><Relationship Id="rId20" Type="http://schemas.openxmlformats.org/officeDocument/2006/relationships/image" Target="media/image4.gif"/><Relationship Id="rId29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ib.org/en/press/all/2022-537-eib-group-renews-its-commitment-to-ukraine-with-emergency-and-ongoing-support-and-a-new-donation-from-its-philanthropic-arm" TargetMode="External"/><Relationship Id="rId24" Type="http://schemas.openxmlformats.org/officeDocument/2006/relationships/image" Target="cid:image004.png@01D38ABE.1647CD20" TargetMode="External"/><Relationship Id="rId32" Type="http://schemas.openxmlformats.org/officeDocument/2006/relationships/image" Target="media/image8.gi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ess@eib.org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www.eib.org/infocentre/rss/index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stitute.eib.org/2022/10/donation-to-support-ukrainian-war-victims/" TargetMode="External"/><Relationship Id="rId19" Type="http://schemas.openxmlformats.org/officeDocument/2006/relationships/hyperlink" Target="http://www.facebook.com/EuropeanInvestmentBank" TargetMode="External"/><Relationship Id="rId31" Type="http://schemas.openxmlformats.org/officeDocument/2006/relationships/hyperlink" Target="http://www.linkedin.com/company/9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itute.eib.org/2022/03/solidarity-with-ukraine/" TargetMode="External"/><Relationship Id="rId14" Type="http://schemas.openxmlformats.org/officeDocument/2006/relationships/hyperlink" Target="http://www.eib.org/press" TargetMode="External"/><Relationship Id="rId22" Type="http://schemas.openxmlformats.org/officeDocument/2006/relationships/hyperlink" Target="https://www.instagram.com/europeaninvestmentbank/" TargetMode="External"/><Relationship Id="rId27" Type="http://schemas.openxmlformats.org/officeDocument/2006/relationships/image" Target="cid:image005.png@01D38ABE.1647CD20" TargetMode="External"/><Relationship Id="rId30" Type="http://schemas.openxmlformats.org/officeDocument/2006/relationships/image" Target="cid:image006.png@01D38ABE.1647CD20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SUSHYTSKA Olga</cp:lastModifiedBy>
  <cp:revision>24</cp:revision>
  <dcterms:created xsi:type="dcterms:W3CDTF">2023-02-09T09:13:00Z</dcterms:created>
  <dcterms:modified xsi:type="dcterms:W3CDTF">2023-02-27T18:22:00Z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b66c57-0888-49c5-9c42-f8765a044c7f_Enabled">
    <vt:lpwstr>true</vt:lpwstr>
  </property>
  <property fmtid="{D5CDD505-2E9C-101B-9397-08002B2CF9AE}" pid="3" name="MSIP_Label_a2b66c57-0888-49c5-9c42-f8765a044c7f_SetDate">
    <vt:lpwstr>2023-02-27T18:22:36Z</vt:lpwstr>
  </property>
  <property fmtid="{D5CDD505-2E9C-101B-9397-08002B2CF9AE}" pid="4" name="MSIP_Label_a2b66c57-0888-49c5-9c42-f8765a044c7f_Method">
    <vt:lpwstr>Privileged</vt:lpwstr>
  </property>
  <property fmtid="{D5CDD505-2E9C-101B-9397-08002B2CF9AE}" pid="5" name="MSIP_Label_a2b66c57-0888-49c5-9c42-f8765a044c7f_Name">
    <vt:lpwstr>Default Public</vt:lpwstr>
  </property>
  <property fmtid="{D5CDD505-2E9C-101B-9397-08002B2CF9AE}" pid="6" name="MSIP_Label_a2b66c57-0888-49c5-9c42-f8765a044c7f_SiteId">
    <vt:lpwstr>0b96d5d2-d153-4370-a2c7-8a926f24c8a1</vt:lpwstr>
  </property>
  <property fmtid="{D5CDD505-2E9C-101B-9397-08002B2CF9AE}" pid="7" name="MSIP_Label_a2b66c57-0888-49c5-9c42-f8765a044c7f_ActionId">
    <vt:lpwstr>96e66e91-8236-4d3e-8f00-1f3a2c45e558</vt:lpwstr>
  </property>
  <property fmtid="{D5CDD505-2E9C-101B-9397-08002B2CF9AE}" pid="8" name="MSIP_Label_a2b66c57-0888-49c5-9c42-f8765a044c7f_ContentBits">
    <vt:lpwstr>1</vt:lpwstr>
  </property>
</Properties>
</file>